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91BFE">
      <w:pPr>
        <w:keepNext w:val="0"/>
        <w:keepLines w:val="0"/>
        <w:pageBreakBefore w:val="0"/>
        <w:widowControl/>
        <w:suppressLineNumbers w:val="0"/>
        <w:kinsoku/>
        <w:wordWrap/>
        <w:overflowPunct/>
        <w:topLinePunct w:val="0"/>
        <w:autoSpaceDE/>
        <w:autoSpaceDN/>
        <w:bidi w:val="0"/>
        <w:adjustRightInd/>
        <w:snapToGrid/>
        <w:spacing w:before="469" w:beforeLines="150"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r>
        <w:rPr>
          <w:b/>
          <w:bCs/>
          <w:color w:val="295D9E"/>
          <w:sz w:val="36"/>
          <w:szCs w:val="36"/>
        </w:rPr>
        <mc:AlternateContent>
          <mc:Choice Requires="wpg">
            <w:drawing>
              <wp:anchor distT="0" distB="0" distL="114300" distR="114300" simplePos="0" relativeHeight="251662336" behindDoc="0" locked="0" layoutInCell="1" allowOverlap="1">
                <wp:simplePos x="0" y="0"/>
                <wp:positionH relativeFrom="column">
                  <wp:posOffset>5507355</wp:posOffset>
                </wp:positionH>
                <wp:positionV relativeFrom="paragraph">
                  <wp:posOffset>183515</wp:posOffset>
                </wp:positionV>
                <wp:extent cx="681355" cy="859790"/>
                <wp:effectExtent l="0" t="0" r="4445" b="0"/>
                <wp:wrapNone/>
                <wp:docPr id="13" name="组合 13"/>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507_2.pnghttps___www.followme-shop.com_productshow_287507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33.65pt;margin-top:14.45pt;height:67.7pt;width:53.65pt;z-index:251662336;mso-width-relative:page;mso-height-relative:page;" coordorigin="13164,1924" coordsize="951,1159" o:gfxdata="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v:textbox>
                </v:shape>
                <v:shape id="_x0000_s1026" o:spid="_x0000_s1026" o:spt="75" alt="C:/Users/Admin/Desktop/https___www.followme-shop.com_productshow_287507_2.pnghttps___www.followme-shop.com_productshow_287507_2" type="#_x0000_t75" style="position:absolute;left:13205;top:1924;height:820;width:850;" filled="f" o:preferrelative="f" stroked="f" coordsize="21600,21600" o:gfxdata="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7L70ovQAA&#10;ANoAAAAPAAAAAAAAAAEAIAAAACIAAABkcnMvZG93bnJldi54bWxQSwECFAAUAAAACACHTuJAMy8F&#10;njsAAAA5AAAAEAAAAAAAAAABACAAAAAMAQAAZHJzL3NoYXBleG1sLnhtbFBLBQYAAAAABgAGAFsB&#10;AAC2AwAAAAA=&#10;">
                  <v:fill on="f" focussize="0,0"/>
                  <v:stroke on="f"/>
                  <v:imagedata r:id="rId6" croptop="77f" cropbottom="77f" o:title="https___www.followme-shop.com_productshow_287507_2"/>
                  <o:lock v:ext="edit" aspectratio="f"/>
                </v:shape>
              </v:group>
            </w:pict>
          </mc:Fallback>
        </mc:AlternateContent>
      </w:r>
      <w:r>
        <w:rPr>
          <w:rFonts w:ascii="微软雅黑" w:hAnsi="微软雅黑" w:eastAsia="微软雅黑" w:cs="微软雅黑"/>
          <w:b/>
          <w:bCs/>
          <w:i w:val="0"/>
          <w:iCs w:val="0"/>
          <w:caps w:val="0"/>
          <w:color w:val="295D9E"/>
          <w:spacing w:val="0"/>
          <w:sz w:val="36"/>
          <w:szCs w:val="36"/>
          <w:shd w:val="clear" w:fill="FFFFFF"/>
        </w:rPr>
        <w:t>UBF1(2F12)Rabbit Monoclonal Antibody</w:t>
      </w:r>
    </w:p>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i w:val="0"/>
                <w:iCs w:val="0"/>
                <w:caps w:val="0"/>
                <w:color w:val="auto"/>
                <w:spacing w:val="0"/>
                <w:sz w:val="24"/>
                <w:szCs w:val="24"/>
                <w:shd w:val="clear" w:fill="FFFFFF"/>
              </w:rPr>
              <w:t>IM68666</w:t>
            </w:r>
          </w:p>
        </w:tc>
        <w:tc>
          <w:tcPr>
            <w:tcW w:w="4841" w:type="dxa"/>
            <w:shd w:val="clear" w:color="auto" w:fill="FFFFFF" w:themeFill="background1"/>
            <w:vAlign w:val="center"/>
          </w:tcPr>
          <w:p w14:paraId="6BFCB190">
            <w:pPr>
              <w:keepNext w:val="0"/>
              <w:keepLines w:val="0"/>
              <w:widowControl/>
              <w:suppressLineNumbers w:val="0"/>
              <w:jc w:val="center"/>
              <w:rPr>
                <w:rFonts w:hint="eastAsia" w:asciiTheme="majorEastAsia" w:hAnsiTheme="majorEastAsia" w:eastAsiaTheme="majorEastAsia" w:cstheme="majorEastAsia"/>
                <w:b/>
                <w:bCs/>
                <w:color w:val="auto"/>
                <w:kern w:val="0"/>
                <w:sz w:val="24"/>
                <w:szCs w:val="24"/>
                <w:lang w:val="en-US" w:eastAsia="zh-CN" w:bidi="ar"/>
              </w:rPr>
            </w:pPr>
            <w:bookmarkStart w:id="0" w:name="_GoBack"/>
            <w:r>
              <w:rPr>
                <w:rFonts w:hint="eastAsia" w:asciiTheme="majorEastAsia" w:hAnsiTheme="majorEastAsia" w:eastAsiaTheme="majorEastAsia" w:cstheme="majorEastAsia"/>
                <w:b/>
                <w:bCs/>
                <w:i w:val="0"/>
                <w:iCs w:val="0"/>
                <w:caps w:val="0"/>
                <w:color w:val="auto"/>
                <w:spacing w:val="0"/>
                <w:sz w:val="24"/>
                <w:szCs w:val="24"/>
                <w:shd w:val="clear" w:fill="FFFFFF"/>
              </w:rPr>
              <w:t>UBF1(2F12)Rabbit Monoclonal Antibody</w:t>
            </w:r>
            <w:bookmarkEnd w:id="0"/>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val="0"/>
                <w:bCs w:val="0"/>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eastAsia" w:ascii="宋体" w:hAnsi="宋体" w:cs="宋体" w:eastAsiaTheme="minorEastAsia"/>
                <w:b w:val="0"/>
                <w:bCs w:val="0"/>
                <w:color w:val="auto"/>
                <w:spacing w:val="-5"/>
                <w:sz w:val="24"/>
                <w:szCs w:val="24"/>
                <w:lang w:val="en-US" w:eastAsia="zh-CN"/>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IM6866</w:t>
            </w: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6</w:t>
            </w:r>
          </w:p>
        </w:tc>
      </w:tr>
      <w:tr w14:paraId="065E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C96E95B">
            <w:pPr>
              <w:pStyle w:val="10"/>
              <w:keepNext w:val="0"/>
              <w:keepLines w:val="0"/>
              <w:pageBreakBefore w:val="0"/>
              <w:widowControl w:val="0"/>
              <w:kinsoku/>
              <w:wordWrap w:val="0"/>
              <w:overflowPunct/>
              <w:topLinePunct w:val="0"/>
              <w:autoSpaceDE/>
              <w:autoSpaceDN/>
              <w:bidi w:val="0"/>
              <w:adjustRightInd/>
              <w:snapToGrid/>
              <w:spacing w:line="360" w:lineRule="auto"/>
              <w:ind w:left="0" w:right="0" w:firstLine="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别名</w:t>
            </w:r>
          </w:p>
        </w:tc>
        <w:tc>
          <w:tcPr>
            <w:tcW w:w="7985" w:type="dxa"/>
            <w:tcMar>
              <w:top w:w="0" w:type="dxa"/>
              <w:left w:w="113" w:type="dxa"/>
              <w:bottom w:w="0" w:type="dxa"/>
              <w:right w:w="113" w:type="dxa"/>
            </w:tcMar>
            <w:vAlign w:val="center"/>
          </w:tcPr>
          <w:p w14:paraId="7CEB7091">
            <w:pPr>
              <w:keepNext w:val="0"/>
              <w:keepLines w:val="0"/>
              <w:widowControl/>
              <w:suppressLineNumbers w:val="0"/>
              <w:spacing w:line="36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UBF;UBF1;UBF2;UBF-1;CONDBA;NOR-90</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val="0"/>
                <w:bCs w:val="0"/>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widowControl/>
              <w:jc w:val="left"/>
              <w:rPr>
                <w:rFonts w:hint="eastAsia" w:ascii="宋体" w:hAnsi="宋体" w:eastAsia="宋体" w:cs="宋体"/>
                <w:b w:val="0"/>
                <w:bCs w:val="0"/>
                <w:i w:val="0"/>
                <w:iCs w:val="0"/>
                <w:caps w:val="0"/>
                <w:color w:val="auto"/>
                <w:spacing w:val="0"/>
                <w:sz w:val="24"/>
                <w:szCs w:val="24"/>
                <w:shd w:val="clear" w:fill="FFFFFF"/>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UBF1(2F12)Rabbit Monoclonal Antibody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33CD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B562F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143A60B2">
            <w:pPr>
              <w:keepNext w:val="0"/>
              <w:keepLines w:val="0"/>
              <w:widowControl/>
              <w:suppressLineNumbers w:val="0"/>
              <w:spacing w:line="48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WB,IHC-P,FCM</w:t>
            </w:r>
          </w:p>
        </w:tc>
      </w:tr>
      <w:tr w14:paraId="72FE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F740E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7BD970F5">
            <w:pPr>
              <w:keepNext w:val="0"/>
              <w:keepLines w:val="0"/>
              <w:widowControl/>
              <w:suppressLineNumbers w:val="0"/>
              <w:spacing w:line="480" w:lineRule="auto"/>
              <w:jc w:val="both"/>
              <w:rPr>
                <w:rFonts w:hint="eastAsia" w:ascii="宋体" w:hAnsi="宋体" w:eastAsia="宋体" w:cs="宋体"/>
                <w:b w:val="0"/>
                <w:bCs w:val="0"/>
                <w:i w:val="0"/>
                <w:iCs w:val="0"/>
                <w:caps w:val="0"/>
                <w:color w:val="auto"/>
                <w:spacing w:val="0"/>
                <w:sz w:val="24"/>
                <w:szCs w:val="24"/>
                <w:shd w:val="clear" w:fill="FFFFFF"/>
              </w:rPr>
            </w:pPr>
            <w:r>
              <w:rPr>
                <w:rFonts w:ascii="宋体" w:hAnsi="宋体" w:eastAsia="宋体" w:cs="宋体"/>
                <w:sz w:val="24"/>
                <w:szCs w:val="24"/>
              </w:rPr>
              <w:t>Human,Mouse</w:t>
            </w:r>
          </w:p>
        </w:tc>
      </w:tr>
      <w:tr w14:paraId="470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3E774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29E2B92F">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ascii="宋体" w:hAnsi="宋体" w:eastAsia="宋体" w:cs="宋体"/>
                <w:sz w:val="24"/>
                <w:szCs w:val="24"/>
              </w:rPr>
              <w:t>Supplied in 50mM Tris-Glycine(pH 7.4),0.15M NaCl,40%Glycerol,0.01% New type preservative N and 0.05% BSA.</w:t>
            </w:r>
          </w:p>
        </w:tc>
      </w:tr>
      <w:tr w14:paraId="797E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3FAC55E">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49B6861A">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ascii="宋体" w:hAnsi="宋体" w:eastAsia="宋体" w:cs="宋体"/>
                <w:sz w:val="24"/>
                <w:szCs w:val="24"/>
              </w:rPr>
              <w:t>WB 1:1000,IHC-P/IF-P 1:100-1:200,FCM 1:20-1:50</w:t>
            </w:r>
          </w:p>
        </w:tc>
      </w:tr>
      <w:tr w14:paraId="472C0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826504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1326FF2B">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89kDa</w:t>
            </w:r>
          </w:p>
        </w:tc>
      </w:tr>
      <w:tr w14:paraId="44983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98D703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78C43C96">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89kDa</w:t>
            </w:r>
          </w:p>
        </w:tc>
      </w:tr>
      <w:tr w14:paraId="33025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505BE65">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性状</w:t>
            </w:r>
          </w:p>
        </w:tc>
        <w:tc>
          <w:tcPr>
            <w:tcW w:w="7985" w:type="dxa"/>
            <w:tcMar>
              <w:top w:w="0" w:type="dxa"/>
              <w:left w:w="113" w:type="dxa"/>
              <w:bottom w:w="0" w:type="dxa"/>
              <w:right w:w="113" w:type="dxa"/>
            </w:tcMar>
            <w:vAlign w:val="center"/>
          </w:tcPr>
          <w:p w14:paraId="5E05FD07">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Liquid</w:t>
            </w:r>
          </w:p>
        </w:tc>
      </w:tr>
      <w:tr w14:paraId="2AE4C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33D3324">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2AD060D3">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Biological ice bag transportation.Store at -20</w:t>
            </w:r>
            <w:r>
              <w:rPr>
                <w:rFonts w:hint="eastAsia" w:ascii="宋体" w:hAnsi="宋体" w:eastAsia="宋体" w:cs="宋体"/>
                <w:sz w:val="24"/>
                <w:szCs w:val="24"/>
                <w:lang w:val="en-US" w:eastAsia="zh-CN"/>
              </w:rPr>
              <w:t xml:space="preserve">℃ </w:t>
            </w:r>
            <w:r>
              <w:rPr>
                <w:rFonts w:ascii="宋体" w:hAnsi="宋体" w:eastAsia="宋体" w:cs="宋体"/>
                <w:sz w:val="24"/>
                <w:szCs w:val="24"/>
              </w:rPr>
              <w:t>for at least 12 months(Do not lower than 25</w:t>
            </w:r>
            <w:r>
              <w:rPr>
                <w:rFonts w:hint="eastAsia" w:ascii="宋体" w:hAnsi="宋体" w:eastAsia="宋体" w:cs="宋体"/>
                <w:sz w:val="24"/>
                <w:szCs w:val="24"/>
                <w:lang w:val="en-US" w:eastAsia="zh-CN"/>
              </w:rPr>
              <w:t>℃</w:t>
            </w:r>
            <w:r>
              <w:rPr>
                <w:rFonts w:ascii="宋体" w:hAnsi="宋体" w:eastAsia="宋体" w:cs="宋体"/>
                <w:sz w:val="24"/>
                <w:szCs w:val="24"/>
              </w:rPr>
              <w:t>).Avoid freeze/thaw cycles</w:t>
            </w:r>
            <w:r>
              <w:rPr>
                <w:rFonts w:hint="eastAsia" w:ascii="宋体" w:hAnsi="宋体" w:eastAsia="宋体" w:cs="宋体"/>
                <w:sz w:val="24"/>
                <w:szCs w:val="24"/>
                <w:lang w:val="en-US" w:eastAsia="zh-CN"/>
              </w:rPr>
              <w:t>.</w:t>
            </w:r>
          </w:p>
        </w:tc>
      </w:tr>
      <w:tr w14:paraId="656A5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126A1E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2F659A42">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r w14:paraId="44AAA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357A059">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同种型</w:t>
            </w:r>
          </w:p>
        </w:tc>
        <w:tc>
          <w:tcPr>
            <w:tcW w:w="7985" w:type="dxa"/>
            <w:tcMar>
              <w:top w:w="0" w:type="dxa"/>
              <w:left w:w="113" w:type="dxa"/>
              <w:bottom w:w="0" w:type="dxa"/>
              <w:right w:w="113" w:type="dxa"/>
            </w:tcMar>
            <w:vAlign w:val="center"/>
          </w:tcPr>
          <w:p w14:paraId="26E7BAD7">
            <w:pPr>
              <w:keepNext w:val="0"/>
              <w:keepLines w:val="0"/>
              <w:widowControl/>
              <w:suppressLineNumbers w:val="0"/>
              <w:spacing w:line="360" w:lineRule="auto"/>
              <w:jc w:val="both"/>
              <w:rPr>
                <w:rFonts w:hint="eastAsia" w:ascii="宋体" w:hAnsi="宋体" w:eastAsia="宋体" w:cs="宋体"/>
                <w:i w:val="0"/>
                <w:iCs w:val="0"/>
                <w:caps w:val="0"/>
                <w:color w:val="auto"/>
                <w:spacing w:val="0"/>
                <w:sz w:val="24"/>
                <w:szCs w:val="24"/>
                <w:shd w:val="clear" w:fill="FFFFFF"/>
              </w:rPr>
            </w:pPr>
            <w:r>
              <w:rPr>
                <w:rFonts w:ascii="宋体" w:hAnsi="宋体" w:eastAsia="宋体" w:cs="宋体"/>
                <w:sz w:val="24"/>
                <w:szCs w:val="24"/>
              </w:rPr>
              <w:t>IgG</w:t>
            </w:r>
          </w:p>
        </w:tc>
      </w:tr>
    </w:tbl>
    <w:p w14:paraId="1F0D462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4DC23E5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59DE7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CF2546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背景介绍</w:t>
            </w:r>
          </w:p>
        </w:tc>
        <w:tc>
          <w:tcPr>
            <w:tcW w:w="7985" w:type="dxa"/>
            <w:tcMar>
              <w:top w:w="0" w:type="dxa"/>
              <w:left w:w="113" w:type="dxa"/>
              <w:bottom w:w="0" w:type="dxa"/>
              <w:right w:w="113" w:type="dxa"/>
            </w:tcMar>
            <w:vAlign w:val="center"/>
          </w:tcPr>
          <w:p w14:paraId="108C52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This gene encodes a member of the HMG-box DNA-binding protein family. The encoded protein plays a critical role in ribosomal RNA transcription as a key component of the pre-initiation complex, mediating the recruitment of RNA polymerase I to rDNA promoter regions.The encoded protein may also play important roles in chromatin remodeling and pre-rRNA processing,and its activity is regulated by both phosphorylation and acetylation.Alternatively spliced transcript variants encoding multiple isoforms have been observed for this gene.Pseudogenes of this gene are located on the short arm of chromosomes 3,11 and X and the long arm of chromosome 11.[provided by RefSeq,Aug 2011]</w:t>
            </w:r>
            <w:r>
              <w:rPr>
                <w:rFonts w:hint="eastAsia" w:ascii="宋体" w:hAnsi="宋体" w:eastAsia="宋体" w:cs="宋体"/>
                <w:sz w:val="24"/>
                <w:szCs w:val="24"/>
                <w:lang w:val="en-US" w:eastAsia="zh-CN"/>
              </w:rPr>
              <w:t>.</w:t>
            </w:r>
          </w:p>
        </w:tc>
      </w:tr>
      <w:tr w14:paraId="2AED3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5176AF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纯化</w:t>
            </w:r>
          </w:p>
        </w:tc>
        <w:tc>
          <w:tcPr>
            <w:tcW w:w="7985" w:type="dxa"/>
            <w:tcMar>
              <w:top w:w="0" w:type="dxa"/>
              <w:left w:w="113" w:type="dxa"/>
              <w:bottom w:w="0" w:type="dxa"/>
              <w:right w:w="113" w:type="dxa"/>
            </w:tcMar>
            <w:vAlign w:val="center"/>
          </w:tcPr>
          <w:p w14:paraId="3B03C390">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Affinity Purification</w:t>
            </w:r>
          </w:p>
        </w:tc>
      </w:tr>
      <w:tr w14:paraId="2B91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CEE400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Uniprot ID</w:t>
            </w:r>
          </w:p>
        </w:tc>
        <w:tc>
          <w:tcPr>
            <w:tcW w:w="7985" w:type="dxa"/>
            <w:tcMar>
              <w:top w:w="0" w:type="dxa"/>
              <w:left w:w="113" w:type="dxa"/>
              <w:bottom w:w="0" w:type="dxa"/>
              <w:right w:w="113" w:type="dxa"/>
            </w:tcMar>
            <w:vAlign w:val="center"/>
          </w:tcPr>
          <w:p w14:paraId="0CFEEA87">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P17480</w:t>
            </w:r>
          </w:p>
        </w:tc>
      </w:tr>
      <w:tr w14:paraId="283DD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774651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Gene ID</w:t>
            </w:r>
          </w:p>
        </w:tc>
        <w:tc>
          <w:tcPr>
            <w:tcW w:w="7985" w:type="dxa"/>
            <w:tcMar>
              <w:top w:w="0" w:type="dxa"/>
              <w:left w:w="113" w:type="dxa"/>
              <w:bottom w:w="0" w:type="dxa"/>
              <w:right w:w="113" w:type="dxa"/>
            </w:tcMar>
            <w:vAlign w:val="center"/>
          </w:tcPr>
          <w:p w14:paraId="61DBDC48">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7343</w:t>
            </w:r>
          </w:p>
        </w:tc>
      </w:tr>
      <w:tr w14:paraId="6105B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009F79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69D28840">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Monoclonal</w:t>
            </w:r>
          </w:p>
        </w:tc>
      </w:tr>
    </w:tbl>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D44A1C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267771C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80C5C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sz w:val="24"/>
        </w:rPr>
        <mc:AlternateContent>
          <mc:Choice Requires="wps">
            <w:drawing>
              <wp:anchor distT="0" distB="0" distL="114300" distR="114300" simplePos="0" relativeHeight="251663360" behindDoc="0" locked="0" layoutInCell="1" allowOverlap="1">
                <wp:simplePos x="0" y="0"/>
                <wp:positionH relativeFrom="column">
                  <wp:posOffset>-103505</wp:posOffset>
                </wp:positionH>
                <wp:positionV relativeFrom="paragraph">
                  <wp:posOffset>201930</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15pt;margin-top:15.9pt;height:26pt;width:524.45pt;mso-wrap-distance-bottom:0pt;mso-wrap-distance-left:9pt;mso-wrap-distance-right:9pt;mso-wrap-distance-top:0pt;z-index:251663360;mso-width-relative:page;mso-height-relative:page;" filled="f" stroked="f" coordsize="21600,21600" o:gfxdata="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Ei5Y82gAAAAoBAAAPAAAAAAAAAAEAIAAAACIAAABkcnMv&#10;ZG93bnJldi54bWxQSwECFAAUAAAACACHTuJAoua/DjoCAABmBAAADgAAAAAAAAABACAAAAApAQAA&#10;ZHJzL2Uyb0RvYy54bWxQSwUGAAAAAAYABgBZAQAA1QUAAAAA&#10;">
                <v:fill on="f" focussize="0,0"/>
                <v:stroke on="f" weight="0.5pt"/>
                <v:imagedata o:title=""/>
                <o:lock v:ext="edit" aspectratio="f"/>
                <v:textbo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r>
        <w:rPr>
          <w:rFonts w:hint="eastAsia" w:ascii="宋体" w:hAnsi="宋体" w:eastAsia="宋体" w:cs="宋体"/>
          <w:b/>
          <w:bCs/>
          <w:color w:val="000000"/>
          <w:kern w:val="0"/>
          <w:sz w:val="24"/>
        </w:rPr>
        <w:drawing>
          <wp:anchor distT="0" distB="0" distL="114300" distR="114300" simplePos="0" relativeHeight="251664384" behindDoc="0" locked="0" layoutInCell="1" allowOverlap="1">
            <wp:simplePos x="0" y="0"/>
            <wp:positionH relativeFrom="column">
              <wp:posOffset>-22225</wp:posOffset>
            </wp:positionH>
            <wp:positionV relativeFrom="paragraph">
              <wp:posOffset>515620</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p>
    <w:p w14:paraId="06224930">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09505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1312"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1312;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0288"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A01172"/>
    <w:rsid w:val="00B55938"/>
    <w:rsid w:val="00CF34D4"/>
    <w:rsid w:val="01A21D3D"/>
    <w:rsid w:val="01A35951"/>
    <w:rsid w:val="01AF5509"/>
    <w:rsid w:val="0290580B"/>
    <w:rsid w:val="02B42E54"/>
    <w:rsid w:val="02D636D0"/>
    <w:rsid w:val="02EA66DE"/>
    <w:rsid w:val="030869F3"/>
    <w:rsid w:val="03EB455D"/>
    <w:rsid w:val="03FA4AAA"/>
    <w:rsid w:val="0427636F"/>
    <w:rsid w:val="043D4F04"/>
    <w:rsid w:val="04475814"/>
    <w:rsid w:val="0456002C"/>
    <w:rsid w:val="04A82FDF"/>
    <w:rsid w:val="04C623DD"/>
    <w:rsid w:val="04CB683D"/>
    <w:rsid w:val="04E1218F"/>
    <w:rsid w:val="04FB3667"/>
    <w:rsid w:val="04FB646B"/>
    <w:rsid w:val="050E1A00"/>
    <w:rsid w:val="051F1CEA"/>
    <w:rsid w:val="055A65D5"/>
    <w:rsid w:val="058A7125"/>
    <w:rsid w:val="059C4CA8"/>
    <w:rsid w:val="05BA16ED"/>
    <w:rsid w:val="05C017FD"/>
    <w:rsid w:val="05CB5880"/>
    <w:rsid w:val="05FC198B"/>
    <w:rsid w:val="061A2BD4"/>
    <w:rsid w:val="06510B3A"/>
    <w:rsid w:val="067223C3"/>
    <w:rsid w:val="06C9422E"/>
    <w:rsid w:val="07396F9E"/>
    <w:rsid w:val="074404E4"/>
    <w:rsid w:val="07485E01"/>
    <w:rsid w:val="074C6AD5"/>
    <w:rsid w:val="077935FE"/>
    <w:rsid w:val="07B47F33"/>
    <w:rsid w:val="08D863D1"/>
    <w:rsid w:val="091118F3"/>
    <w:rsid w:val="09183997"/>
    <w:rsid w:val="09185925"/>
    <w:rsid w:val="09B0719F"/>
    <w:rsid w:val="09C74F1B"/>
    <w:rsid w:val="09D37312"/>
    <w:rsid w:val="09E647D0"/>
    <w:rsid w:val="0AA00DD9"/>
    <w:rsid w:val="0B2178DD"/>
    <w:rsid w:val="0B557BA5"/>
    <w:rsid w:val="0B750ECF"/>
    <w:rsid w:val="0C48085D"/>
    <w:rsid w:val="0C9E1B7D"/>
    <w:rsid w:val="0CA971D2"/>
    <w:rsid w:val="0CAF5529"/>
    <w:rsid w:val="0CC7715B"/>
    <w:rsid w:val="0CF11D2C"/>
    <w:rsid w:val="0CFF59E2"/>
    <w:rsid w:val="0D67410D"/>
    <w:rsid w:val="0E2356A9"/>
    <w:rsid w:val="0E7C503C"/>
    <w:rsid w:val="0E822D14"/>
    <w:rsid w:val="0E871FE6"/>
    <w:rsid w:val="0E8841E4"/>
    <w:rsid w:val="0E8E1971"/>
    <w:rsid w:val="0E99362C"/>
    <w:rsid w:val="0EA63999"/>
    <w:rsid w:val="0EC904D1"/>
    <w:rsid w:val="0F1B0D26"/>
    <w:rsid w:val="0F817C7F"/>
    <w:rsid w:val="106A09CE"/>
    <w:rsid w:val="10A21ECE"/>
    <w:rsid w:val="10D55E78"/>
    <w:rsid w:val="10E71524"/>
    <w:rsid w:val="114747AE"/>
    <w:rsid w:val="11C52438"/>
    <w:rsid w:val="11C75D80"/>
    <w:rsid w:val="11FE45DE"/>
    <w:rsid w:val="122132F7"/>
    <w:rsid w:val="126741BF"/>
    <w:rsid w:val="12C909E1"/>
    <w:rsid w:val="12F84AB4"/>
    <w:rsid w:val="1313338E"/>
    <w:rsid w:val="131E7B40"/>
    <w:rsid w:val="13456D24"/>
    <w:rsid w:val="13ED5C8D"/>
    <w:rsid w:val="13F4443E"/>
    <w:rsid w:val="140F6D84"/>
    <w:rsid w:val="142F5D29"/>
    <w:rsid w:val="144D54F4"/>
    <w:rsid w:val="14D26837"/>
    <w:rsid w:val="14F55AF2"/>
    <w:rsid w:val="151C4E66"/>
    <w:rsid w:val="152754B3"/>
    <w:rsid w:val="156F4137"/>
    <w:rsid w:val="15AE1709"/>
    <w:rsid w:val="15E056F0"/>
    <w:rsid w:val="16001153"/>
    <w:rsid w:val="162A486A"/>
    <w:rsid w:val="164107F7"/>
    <w:rsid w:val="16730BBC"/>
    <w:rsid w:val="16905666"/>
    <w:rsid w:val="16A135AF"/>
    <w:rsid w:val="16D27BE2"/>
    <w:rsid w:val="17064446"/>
    <w:rsid w:val="172E0C15"/>
    <w:rsid w:val="175A762B"/>
    <w:rsid w:val="17681CF4"/>
    <w:rsid w:val="17B26323"/>
    <w:rsid w:val="17D22922"/>
    <w:rsid w:val="17E9232B"/>
    <w:rsid w:val="18676043"/>
    <w:rsid w:val="18B44A33"/>
    <w:rsid w:val="18C635E7"/>
    <w:rsid w:val="18CE2115"/>
    <w:rsid w:val="18D05D24"/>
    <w:rsid w:val="190C39EC"/>
    <w:rsid w:val="19106403"/>
    <w:rsid w:val="19224548"/>
    <w:rsid w:val="19366C6C"/>
    <w:rsid w:val="198B64F6"/>
    <w:rsid w:val="1998580B"/>
    <w:rsid w:val="19AA6DAB"/>
    <w:rsid w:val="19AF7FBA"/>
    <w:rsid w:val="1A150F6C"/>
    <w:rsid w:val="1A651128"/>
    <w:rsid w:val="1AD33783"/>
    <w:rsid w:val="1BEB27DD"/>
    <w:rsid w:val="1C421F10"/>
    <w:rsid w:val="1C44345E"/>
    <w:rsid w:val="1C585945"/>
    <w:rsid w:val="1CA92351"/>
    <w:rsid w:val="1D342E85"/>
    <w:rsid w:val="1D3E3F1F"/>
    <w:rsid w:val="1D8D1F09"/>
    <w:rsid w:val="1DA76D00"/>
    <w:rsid w:val="1DB34347"/>
    <w:rsid w:val="1DE91AC0"/>
    <w:rsid w:val="1E0F5A13"/>
    <w:rsid w:val="1E61514A"/>
    <w:rsid w:val="1EE302BC"/>
    <w:rsid w:val="1EEB5B4B"/>
    <w:rsid w:val="1F096D88"/>
    <w:rsid w:val="1F87086A"/>
    <w:rsid w:val="201A6269"/>
    <w:rsid w:val="206800B8"/>
    <w:rsid w:val="208158C6"/>
    <w:rsid w:val="20F13933"/>
    <w:rsid w:val="21577664"/>
    <w:rsid w:val="217649F2"/>
    <w:rsid w:val="21A32975"/>
    <w:rsid w:val="21B34857"/>
    <w:rsid w:val="21F323C4"/>
    <w:rsid w:val="225E5072"/>
    <w:rsid w:val="22733774"/>
    <w:rsid w:val="231E5021"/>
    <w:rsid w:val="238F4C63"/>
    <w:rsid w:val="23AF388C"/>
    <w:rsid w:val="23C92041"/>
    <w:rsid w:val="246745B0"/>
    <w:rsid w:val="24932711"/>
    <w:rsid w:val="24A75B2E"/>
    <w:rsid w:val="24AA6AB3"/>
    <w:rsid w:val="24EE1B26"/>
    <w:rsid w:val="24F84634"/>
    <w:rsid w:val="24F85191"/>
    <w:rsid w:val="24FC4AFB"/>
    <w:rsid w:val="24FD0F0B"/>
    <w:rsid w:val="2539478B"/>
    <w:rsid w:val="253A0920"/>
    <w:rsid w:val="253A1F73"/>
    <w:rsid w:val="255C5C1D"/>
    <w:rsid w:val="256F3379"/>
    <w:rsid w:val="25B240A2"/>
    <w:rsid w:val="25CF29F0"/>
    <w:rsid w:val="25E63EC6"/>
    <w:rsid w:val="262E39E4"/>
    <w:rsid w:val="26B6341C"/>
    <w:rsid w:val="26D00946"/>
    <w:rsid w:val="26E13751"/>
    <w:rsid w:val="26EC32D6"/>
    <w:rsid w:val="27263B64"/>
    <w:rsid w:val="27312FD9"/>
    <w:rsid w:val="279C532A"/>
    <w:rsid w:val="279D2125"/>
    <w:rsid w:val="27E47575"/>
    <w:rsid w:val="27E8394B"/>
    <w:rsid w:val="27F26105"/>
    <w:rsid w:val="28967984"/>
    <w:rsid w:val="28BB4829"/>
    <w:rsid w:val="2973448D"/>
    <w:rsid w:val="2980047C"/>
    <w:rsid w:val="29BD2425"/>
    <w:rsid w:val="29C37F84"/>
    <w:rsid w:val="2A343AAB"/>
    <w:rsid w:val="2A385754"/>
    <w:rsid w:val="2A890571"/>
    <w:rsid w:val="2A930168"/>
    <w:rsid w:val="2AFA03B3"/>
    <w:rsid w:val="2B0A3913"/>
    <w:rsid w:val="2B3B1EEA"/>
    <w:rsid w:val="2BC0099B"/>
    <w:rsid w:val="2BD25DB0"/>
    <w:rsid w:val="2BD7361B"/>
    <w:rsid w:val="2C2026D3"/>
    <w:rsid w:val="2C6319AB"/>
    <w:rsid w:val="2C7B2207"/>
    <w:rsid w:val="2C8F6305"/>
    <w:rsid w:val="2CA276E7"/>
    <w:rsid w:val="2CDF2535"/>
    <w:rsid w:val="2CF76DD3"/>
    <w:rsid w:val="2CFF1A94"/>
    <w:rsid w:val="2D1D6B98"/>
    <w:rsid w:val="2D4A15DA"/>
    <w:rsid w:val="2D8C5507"/>
    <w:rsid w:val="2DA42F6E"/>
    <w:rsid w:val="2DAD2D26"/>
    <w:rsid w:val="2E2A593D"/>
    <w:rsid w:val="2E750D92"/>
    <w:rsid w:val="2EB73FD3"/>
    <w:rsid w:val="2EE126D7"/>
    <w:rsid w:val="2F0A41BA"/>
    <w:rsid w:val="2F0B703D"/>
    <w:rsid w:val="2F2F5242"/>
    <w:rsid w:val="2F6B19BE"/>
    <w:rsid w:val="2F757B98"/>
    <w:rsid w:val="2FB92659"/>
    <w:rsid w:val="2FDD6D10"/>
    <w:rsid w:val="303957E2"/>
    <w:rsid w:val="304A1F48"/>
    <w:rsid w:val="305A5381"/>
    <w:rsid w:val="30704386"/>
    <w:rsid w:val="308D3CB6"/>
    <w:rsid w:val="312E5A3D"/>
    <w:rsid w:val="318254C8"/>
    <w:rsid w:val="31D53C4D"/>
    <w:rsid w:val="3200615C"/>
    <w:rsid w:val="322C20DD"/>
    <w:rsid w:val="32304F3B"/>
    <w:rsid w:val="326305AA"/>
    <w:rsid w:val="32656891"/>
    <w:rsid w:val="32755D55"/>
    <w:rsid w:val="32803246"/>
    <w:rsid w:val="32F8049C"/>
    <w:rsid w:val="33124D10"/>
    <w:rsid w:val="331369C4"/>
    <w:rsid w:val="33337A61"/>
    <w:rsid w:val="333E6726"/>
    <w:rsid w:val="33512240"/>
    <w:rsid w:val="33785CD4"/>
    <w:rsid w:val="338D30F2"/>
    <w:rsid w:val="33DE7FB6"/>
    <w:rsid w:val="34373437"/>
    <w:rsid w:val="34712317"/>
    <w:rsid w:val="34A42ADE"/>
    <w:rsid w:val="34CF2F77"/>
    <w:rsid w:val="34F2723B"/>
    <w:rsid w:val="35122777"/>
    <w:rsid w:val="35635123"/>
    <w:rsid w:val="35637488"/>
    <w:rsid w:val="357E70FE"/>
    <w:rsid w:val="35E478EA"/>
    <w:rsid w:val="35FE2DA3"/>
    <w:rsid w:val="360601AF"/>
    <w:rsid w:val="363C1CC9"/>
    <w:rsid w:val="3648104A"/>
    <w:rsid w:val="368A58F2"/>
    <w:rsid w:val="36B24186"/>
    <w:rsid w:val="370D2F60"/>
    <w:rsid w:val="373A520C"/>
    <w:rsid w:val="375774C7"/>
    <w:rsid w:val="37677135"/>
    <w:rsid w:val="38866F49"/>
    <w:rsid w:val="38954773"/>
    <w:rsid w:val="38C8700E"/>
    <w:rsid w:val="394A04DB"/>
    <w:rsid w:val="395231E3"/>
    <w:rsid w:val="39903C9D"/>
    <w:rsid w:val="39CE2D14"/>
    <w:rsid w:val="3A0D7368"/>
    <w:rsid w:val="3A1316E7"/>
    <w:rsid w:val="3A3D49D1"/>
    <w:rsid w:val="3ABC5A81"/>
    <w:rsid w:val="3AC11A5B"/>
    <w:rsid w:val="3AC5428F"/>
    <w:rsid w:val="3AE86372"/>
    <w:rsid w:val="3B0D4306"/>
    <w:rsid w:val="3B213CCB"/>
    <w:rsid w:val="3B4648CF"/>
    <w:rsid w:val="3B8E0546"/>
    <w:rsid w:val="3BAD3A17"/>
    <w:rsid w:val="3BBE1EC5"/>
    <w:rsid w:val="3BC63301"/>
    <w:rsid w:val="3BCE7032"/>
    <w:rsid w:val="3C0D0E14"/>
    <w:rsid w:val="3C22392D"/>
    <w:rsid w:val="3C300415"/>
    <w:rsid w:val="3C320FDE"/>
    <w:rsid w:val="3C964676"/>
    <w:rsid w:val="3CC06644"/>
    <w:rsid w:val="3CC350C0"/>
    <w:rsid w:val="3CCA6C49"/>
    <w:rsid w:val="3CE95B10"/>
    <w:rsid w:val="3D56682D"/>
    <w:rsid w:val="3E941738"/>
    <w:rsid w:val="3F5D7999"/>
    <w:rsid w:val="3F6420B9"/>
    <w:rsid w:val="3F903F59"/>
    <w:rsid w:val="3FBD5D22"/>
    <w:rsid w:val="40111F29"/>
    <w:rsid w:val="402121C3"/>
    <w:rsid w:val="403A44E2"/>
    <w:rsid w:val="404E06BB"/>
    <w:rsid w:val="40652770"/>
    <w:rsid w:val="40D40882"/>
    <w:rsid w:val="41456AA2"/>
    <w:rsid w:val="417B4D1B"/>
    <w:rsid w:val="41F97A45"/>
    <w:rsid w:val="420144DE"/>
    <w:rsid w:val="424F00B0"/>
    <w:rsid w:val="425A43EC"/>
    <w:rsid w:val="43037617"/>
    <w:rsid w:val="432C2568"/>
    <w:rsid w:val="43661FA0"/>
    <w:rsid w:val="43C413C1"/>
    <w:rsid w:val="44297ADF"/>
    <w:rsid w:val="446E2265"/>
    <w:rsid w:val="44C858DA"/>
    <w:rsid w:val="44FF5E25"/>
    <w:rsid w:val="450056F2"/>
    <w:rsid w:val="460E6F41"/>
    <w:rsid w:val="46816D3A"/>
    <w:rsid w:val="46A129EF"/>
    <w:rsid w:val="46D43F69"/>
    <w:rsid w:val="46EA3DBD"/>
    <w:rsid w:val="471D7638"/>
    <w:rsid w:val="473E4B6F"/>
    <w:rsid w:val="47524251"/>
    <w:rsid w:val="47AC0A26"/>
    <w:rsid w:val="47B944B8"/>
    <w:rsid w:val="47BF10AC"/>
    <w:rsid w:val="48023292"/>
    <w:rsid w:val="48A500FE"/>
    <w:rsid w:val="48AE09FE"/>
    <w:rsid w:val="491102ED"/>
    <w:rsid w:val="492F3120"/>
    <w:rsid w:val="4A7766C5"/>
    <w:rsid w:val="4AC53A79"/>
    <w:rsid w:val="4B1906C2"/>
    <w:rsid w:val="4B36638E"/>
    <w:rsid w:val="4B6D0F55"/>
    <w:rsid w:val="4B7625DA"/>
    <w:rsid w:val="4B9E34FB"/>
    <w:rsid w:val="4BAD788C"/>
    <w:rsid w:val="4C026C1B"/>
    <w:rsid w:val="4C4F073F"/>
    <w:rsid w:val="4C734401"/>
    <w:rsid w:val="4C9E7B7D"/>
    <w:rsid w:val="4CA07244"/>
    <w:rsid w:val="4CAC0AD9"/>
    <w:rsid w:val="4CC61202"/>
    <w:rsid w:val="4CD25495"/>
    <w:rsid w:val="4CE121B6"/>
    <w:rsid w:val="4CE7420C"/>
    <w:rsid w:val="4D027309"/>
    <w:rsid w:val="4D7550D6"/>
    <w:rsid w:val="4D883D5B"/>
    <w:rsid w:val="4E086014"/>
    <w:rsid w:val="4E21535E"/>
    <w:rsid w:val="4ECD1797"/>
    <w:rsid w:val="4EE30774"/>
    <w:rsid w:val="4EF84E1A"/>
    <w:rsid w:val="4F101CD5"/>
    <w:rsid w:val="4F250268"/>
    <w:rsid w:val="4F737FE7"/>
    <w:rsid w:val="4F7B121C"/>
    <w:rsid w:val="4F9672A2"/>
    <w:rsid w:val="4FB2334F"/>
    <w:rsid w:val="4FF06B27"/>
    <w:rsid w:val="50120BE2"/>
    <w:rsid w:val="50347DB4"/>
    <w:rsid w:val="50AA641F"/>
    <w:rsid w:val="50B45146"/>
    <w:rsid w:val="50F93AD2"/>
    <w:rsid w:val="51134C3F"/>
    <w:rsid w:val="511D63FF"/>
    <w:rsid w:val="512E60BF"/>
    <w:rsid w:val="51A95BF6"/>
    <w:rsid w:val="51B0659F"/>
    <w:rsid w:val="51B22A95"/>
    <w:rsid w:val="5209668D"/>
    <w:rsid w:val="520A0F25"/>
    <w:rsid w:val="525C3A3C"/>
    <w:rsid w:val="52765914"/>
    <w:rsid w:val="52825D84"/>
    <w:rsid w:val="52B177D5"/>
    <w:rsid w:val="52C00468"/>
    <w:rsid w:val="532967CF"/>
    <w:rsid w:val="53785E53"/>
    <w:rsid w:val="53932FAA"/>
    <w:rsid w:val="539D4A4F"/>
    <w:rsid w:val="53B001FF"/>
    <w:rsid w:val="53E92D37"/>
    <w:rsid w:val="541E5F16"/>
    <w:rsid w:val="54323AA5"/>
    <w:rsid w:val="54A51507"/>
    <w:rsid w:val="54B14700"/>
    <w:rsid w:val="54C41083"/>
    <w:rsid w:val="553426D6"/>
    <w:rsid w:val="55824075"/>
    <w:rsid w:val="558527A8"/>
    <w:rsid w:val="560F0C8F"/>
    <w:rsid w:val="5617026F"/>
    <w:rsid w:val="565C2AE2"/>
    <w:rsid w:val="56611E44"/>
    <w:rsid w:val="56855713"/>
    <w:rsid w:val="56B345FC"/>
    <w:rsid w:val="57400A23"/>
    <w:rsid w:val="57475263"/>
    <w:rsid w:val="57D60ECC"/>
    <w:rsid w:val="57E013BB"/>
    <w:rsid w:val="583F13D4"/>
    <w:rsid w:val="585C6786"/>
    <w:rsid w:val="58B076F4"/>
    <w:rsid w:val="59185571"/>
    <w:rsid w:val="591B4F3B"/>
    <w:rsid w:val="598A5B73"/>
    <w:rsid w:val="59EC2E62"/>
    <w:rsid w:val="59FA16AA"/>
    <w:rsid w:val="5A6C3F68"/>
    <w:rsid w:val="5AF922F3"/>
    <w:rsid w:val="5AFF0F58"/>
    <w:rsid w:val="5B5154DF"/>
    <w:rsid w:val="5B5C1B86"/>
    <w:rsid w:val="5BA844A1"/>
    <w:rsid w:val="5C2F4090"/>
    <w:rsid w:val="5C5B3413"/>
    <w:rsid w:val="5C990CF9"/>
    <w:rsid w:val="5CDB64B9"/>
    <w:rsid w:val="5CF01708"/>
    <w:rsid w:val="5D4123D7"/>
    <w:rsid w:val="5D597EB6"/>
    <w:rsid w:val="5D672422"/>
    <w:rsid w:val="5D7B548F"/>
    <w:rsid w:val="5DAE4FBE"/>
    <w:rsid w:val="5E1D4DBE"/>
    <w:rsid w:val="5E4E5970"/>
    <w:rsid w:val="5EB05E27"/>
    <w:rsid w:val="5F6642FA"/>
    <w:rsid w:val="5F6A4287"/>
    <w:rsid w:val="5F92042A"/>
    <w:rsid w:val="5FBF617C"/>
    <w:rsid w:val="609A74D9"/>
    <w:rsid w:val="60EA487B"/>
    <w:rsid w:val="614D672E"/>
    <w:rsid w:val="61547844"/>
    <w:rsid w:val="619C67A3"/>
    <w:rsid w:val="61AD0F24"/>
    <w:rsid w:val="61FD7F78"/>
    <w:rsid w:val="621341DF"/>
    <w:rsid w:val="62254213"/>
    <w:rsid w:val="6232562F"/>
    <w:rsid w:val="624F75D6"/>
    <w:rsid w:val="62556F61"/>
    <w:rsid w:val="62592AC8"/>
    <w:rsid w:val="626165F7"/>
    <w:rsid w:val="627157EA"/>
    <w:rsid w:val="62975CA9"/>
    <w:rsid w:val="62B77DD9"/>
    <w:rsid w:val="62BC7C0A"/>
    <w:rsid w:val="62BF467C"/>
    <w:rsid w:val="62F05D29"/>
    <w:rsid w:val="63511184"/>
    <w:rsid w:val="635D7616"/>
    <w:rsid w:val="63F70E13"/>
    <w:rsid w:val="643C4635"/>
    <w:rsid w:val="64656DDA"/>
    <w:rsid w:val="64680641"/>
    <w:rsid w:val="64770B68"/>
    <w:rsid w:val="64B23ADF"/>
    <w:rsid w:val="64E00258"/>
    <w:rsid w:val="64EC121F"/>
    <w:rsid w:val="64EC56DE"/>
    <w:rsid w:val="64FB2961"/>
    <w:rsid w:val="65921D24"/>
    <w:rsid w:val="65A77796"/>
    <w:rsid w:val="65B740EF"/>
    <w:rsid w:val="65D07218"/>
    <w:rsid w:val="66053E13"/>
    <w:rsid w:val="6629681B"/>
    <w:rsid w:val="662E380F"/>
    <w:rsid w:val="666202C9"/>
    <w:rsid w:val="66825B6B"/>
    <w:rsid w:val="6728510A"/>
    <w:rsid w:val="672B7977"/>
    <w:rsid w:val="673C1CED"/>
    <w:rsid w:val="6758751F"/>
    <w:rsid w:val="682B106B"/>
    <w:rsid w:val="683B3E0E"/>
    <w:rsid w:val="68573A55"/>
    <w:rsid w:val="68D63E24"/>
    <w:rsid w:val="68DD2009"/>
    <w:rsid w:val="691C697F"/>
    <w:rsid w:val="69423218"/>
    <w:rsid w:val="694542C0"/>
    <w:rsid w:val="699F1009"/>
    <w:rsid w:val="69D63949"/>
    <w:rsid w:val="6A320FE3"/>
    <w:rsid w:val="6A66623D"/>
    <w:rsid w:val="6A6C53A8"/>
    <w:rsid w:val="6A9926E5"/>
    <w:rsid w:val="6ABF0EDD"/>
    <w:rsid w:val="6B0C16AE"/>
    <w:rsid w:val="6B221653"/>
    <w:rsid w:val="6B266D59"/>
    <w:rsid w:val="6B29793D"/>
    <w:rsid w:val="6B7150EA"/>
    <w:rsid w:val="6B927388"/>
    <w:rsid w:val="6BBC512F"/>
    <w:rsid w:val="6C3C0985"/>
    <w:rsid w:val="6C5245F2"/>
    <w:rsid w:val="6C573929"/>
    <w:rsid w:val="6C9F78C6"/>
    <w:rsid w:val="6CAA23D4"/>
    <w:rsid w:val="6D0D1994"/>
    <w:rsid w:val="6D534D30"/>
    <w:rsid w:val="6D640F1E"/>
    <w:rsid w:val="6D68150D"/>
    <w:rsid w:val="6D9A555F"/>
    <w:rsid w:val="6DAA6C99"/>
    <w:rsid w:val="6DEC3D19"/>
    <w:rsid w:val="6E2D0A58"/>
    <w:rsid w:val="6E3B1685"/>
    <w:rsid w:val="6E5411B6"/>
    <w:rsid w:val="6ED1189B"/>
    <w:rsid w:val="6ED326BA"/>
    <w:rsid w:val="6F287D25"/>
    <w:rsid w:val="6F346BAB"/>
    <w:rsid w:val="6F5526E8"/>
    <w:rsid w:val="6F8D320C"/>
    <w:rsid w:val="705431DA"/>
    <w:rsid w:val="70620583"/>
    <w:rsid w:val="70A32F59"/>
    <w:rsid w:val="70B05257"/>
    <w:rsid w:val="70CA6F8F"/>
    <w:rsid w:val="70CD5B01"/>
    <w:rsid w:val="71BF1D25"/>
    <w:rsid w:val="71D67E3E"/>
    <w:rsid w:val="729566E4"/>
    <w:rsid w:val="72C96D2F"/>
    <w:rsid w:val="72E122C6"/>
    <w:rsid w:val="72F41A37"/>
    <w:rsid w:val="732F3C62"/>
    <w:rsid w:val="73593E1A"/>
    <w:rsid w:val="73870D9C"/>
    <w:rsid w:val="73CD02AE"/>
    <w:rsid w:val="73F7554E"/>
    <w:rsid w:val="74056518"/>
    <w:rsid w:val="74214EE2"/>
    <w:rsid w:val="74396708"/>
    <w:rsid w:val="74EA63F1"/>
    <w:rsid w:val="74FA76FB"/>
    <w:rsid w:val="75411B00"/>
    <w:rsid w:val="758B050D"/>
    <w:rsid w:val="75C65B4A"/>
    <w:rsid w:val="76CD7B40"/>
    <w:rsid w:val="76CE572E"/>
    <w:rsid w:val="76D96ADA"/>
    <w:rsid w:val="76EC369B"/>
    <w:rsid w:val="7701609E"/>
    <w:rsid w:val="77680095"/>
    <w:rsid w:val="777C041B"/>
    <w:rsid w:val="778F7D08"/>
    <w:rsid w:val="77DA3130"/>
    <w:rsid w:val="78104D48"/>
    <w:rsid w:val="78121E8B"/>
    <w:rsid w:val="782E17BB"/>
    <w:rsid w:val="78485127"/>
    <w:rsid w:val="785678B3"/>
    <w:rsid w:val="7864155B"/>
    <w:rsid w:val="789C74A8"/>
    <w:rsid w:val="78B90220"/>
    <w:rsid w:val="78D20C44"/>
    <w:rsid w:val="78F82AD6"/>
    <w:rsid w:val="79005552"/>
    <w:rsid w:val="7975186D"/>
    <w:rsid w:val="79962E9C"/>
    <w:rsid w:val="79A16AF1"/>
    <w:rsid w:val="79D4566A"/>
    <w:rsid w:val="79F75D05"/>
    <w:rsid w:val="7A054359"/>
    <w:rsid w:val="7A684B2A"/>
    <w:rsid w:val="7A884CAB"/>
    <w:rsid w:val="7A9C401C"/>
    <w:rsid w:val="7AB21380"/>
    <w:rsid w:val="7AC95598"/>
    <w:rsid w:val="7AE812E5"/>
    <w:rsid w:val="7AED199D"/>
    <w:rsid w:val="7B016CDB"/>
    <w:rsid w:val="7B0D1A60"/>
    <w:rsid w:val="7B315EF7"/>
    <w:rsid w:val="7B5641E6"/>
    <w:rsid w:val="7B6F730F"/>
    <w:rsid w:val="7BC565E6"/>
    <w:rsid w:val="7C312449"/>
    <w:rsid w:val="7C345DD3"/>
    <w:rsid w:val="7C95491D"/>
    <w:rsid w:val="7C9A0FEA"/>
    <w:rsid w:val="7CAD3FB2"/>
    <w:rsid w:val="7CAF571D"/>
    <w:rsid w:val="7DD259B9"/>
    <w:rsid w:val="7DDA520A"/>
    <w:rsid w:val="7DDB7408"/>
    <w:rsid w:val="7E0624A3"/>
    <w:rsid w:val="7E3E2C83"/>
    <w:rsid w:val="7E9114B5"/>
    <w:rsid w:val="7EF420BE"/>
    <w:rsid w:val="7F0F7636"/>
    <w:rsid w:val="7F78012E"/>
    <w:rsid w:val="7F8C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412</Words>
  <Characters>1215</Characters>
  <Lines>1</Lines>
  <Paragraphs>1</Paragraphs>
  <TotalTime>3</TotalTime>
  <ScaleCrop>false</ScaleCrop>
  <LinksUpToDate>false</LinksUpToDate>
  <CharactersWithSpaces>1320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2025-11-26T02:34:01Z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A14FB0E4F16940A4AFF018BCC6050B06_13</vt:lpwstr>
  </property>
  <property fmtid="{D5CDD505-2E9C-101B-9397-08002B2CF9AE}" pid="4" name="KSOTemplateDocerSaveRecord">
    <vt:lpwstr>eyJoZGlkIjoiOGVmMWQyNjRmNDQ0M2ExYzU1Y2IyZGUwZGQ2ZmJkZmIiLCJ1c2VySWQiOiI0NTA4MTE1OTEifQ==</vt:lpwstr>
  </property>
</Properties>
</file>