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BCE9">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STAT3(18Z18)Rabbit Monoclonal Antibody</w:t>
      </w: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5499100</wp:posOffset>
                </wp:positionH>
                <wp:positionV relativeFrom="paragraph">
                  <wp:posOffset>140335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31_2.pnghttps___www.followme-shop.com_productshow_287531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pt;margin-top:11.05pt;height:67.7pt;width:53.65pt;z-index:251662336;mso-width-relative:page;mso-height-relative:page;" coordorigin="13164,1924" coordsize="951,1159" o:gfxdata="UEsDBAoAAAAAAIdO4kAAAAAAAAAAAAAAAAAEAAAAZHJzL1BLAwQUAAAACACHTuJA/EFFnNsAAAAK&#10;AQAADwAAAGRycy9kb3ducmV2LnhtbE2PTUvDQBCG74L/YRnBm918kLTGbIoU9VQEW0G8TbPTJDS7&#10;G7LbpP33jic9DvPwvs9bri+mFxONvnNWQbyIQJCtne5so+Bz//qwAuEDWo29s6TgSh7W1e1NiYV2&#10;s/2gaRcawSHWF6igDWEopPR1Swb9wg1k+Xd0o8HA59hIPeLM4aaXSRTl0mBnuaHFgTYt1afd2Sh4&#10;m3F+TuOXaXs6bq7f++z9axuTUvd3cfQEItAl/MHwq8/qULHTwZ2t9qJXsMpz3hIUJEkMgoHHZZqC&#10;ODCZLTOQVSn/T6h+AFBLAwQUAAAACACHTuJAtVMAYaUDAAAqCAAADgAAAGRycy9lMm9Eb2MueG1s&#10;rVXLbuM2FN0X6D8Q3I9l+W0h9sBNmmCAoBMkHXRp0BRlCZVIlqQtZ9ZFp9111U276b5/UKB/M5nf&#10;6CElOZnMFE0fC8uX917ex7kPnjw/VCXZC2MLJRc07vUpEZKrtJDbBX315fmzGSXWMZmyUkmxoLfC&#10;0ufLTz85qXUiBipXZSoMgRFpk1ovaO6cTqLI8lxUzPaUFhLCTJmKORzNNkoNq2G9KqNBvz+JamVS&#10;bRQX1oJ71ghpa9E8xaDKsoKLM8V3lZCusWpEyRxSsnmhLV2GaLNMcPcyy6xwpFxQZOrCF05Ab/w3&#10;Wp6wZGuYzgvehsCeEsKjnCpWSDg9mjpjjpGdKT4wVRXcKKsy1+OqippEAiLIIu4/wubCqJ0OuWyT&#10;equPoKNQj1D/12b5F/srQ4oUnTCkRLIKFX/3+7dvf/yegAF0ar1NoHRh9I2+Mi1j25x8wofMVP4f&#10;qZBDwPX2iKs4OMLBnMzi4XhMCYdoNp5P5y3uPEdx/K14GE9GlEAczwejpig8/7y9Ph/Hzd04Hs+9&#10;MOrcRj66YzC1Rkfae5jsf4PpJmdaBPStR6CFadqhdPfTm7tffrv79TsybXAKWh4k4g6fKZ9Vx7dg&#10;fgSr+6wHk/GkybqD7JjzaBDMH1NmiTbWXQhVEU8sqEGPh9Zj+0vrGnQ6Fe9UqvOiLMFnSSlJjWoM&#10;x/1w4SiB8VICVg9gE6un3GFzCPW2yUalt8jLqGZ+rObnBZxfMuuumMHAYJywUtxLfLJSwYlqKUpy&#10;ZV5/jO/1USBIKakxgAtqv9kxIygpX0iUbh6PRn5iw2E0ng5wMA8lm4cSuatOFWYcnYLoAun1XdmR&#10;mVHVV9g8K+8VIiY5fC+o68hT16wFbC4uVqughBnVzF3KG8296QbO1c6prAhIe5gabFr00H7LE13w&#10;BL92XEF90Id/vyRxy+0ARmNN7q8K7nsI7Ae9OOl68e3Pf7z74Q3BORWWI4/TJHplseOjVVoVMjoT&#10;9mundOS3hl2v13Vd9zJVolKVeGZzpf02WmMppzvucK7Xg9l0PIzXg56W239+y/dyF6oPHK0qMmGu&#10;w47ei2thi9dYNGENRF7xvQQ3ZaF9z3q4Pf3/Pg3EJKLaiBST8yINI8oSa/g1xsg/D3GM9w9Pg/8P&#10;Q2OdEY7nPpgMQXk98DEyR0HI4D5on89fTvygjz343p7rJn6GqWw2JDq98dDt1m6cnzTxIZrGfyAR&#10;TmjO8ISEwNvnzr9RD89B6/6JX/4JUEsDBAoAAAAAAIdO4kAAAAAAAAAAAAAAAAAKAAAAZHJzL21l&#10;ZGlhL1BLAwQUAAAACACHTuJAOQe4CkcfAABCHwAAFAAAAGRycy9tZWRpYS9pbWFnZTEucG5nAUIf&#10;veCJUE5HDQoaCgAAAA1JSERSAAAAkwAAAJMIBgAAAIrlKxUAAAAJcEhZcwAAIdUAACHVAQSctJ0A&#10;AB70SURBVHic7Z15VFTXGcA/ZJhhBmRHcUGjYuqGCyoalwQ1yalpNLGusVQkpJrUGKumRhvXoDFV&#10;iRqtyxGXRpvgFmNjqSSurdaVRqOCiIILICCbzMiwzDD9YzLfuffx7uPO8HDpub9z7jm++e72Htd3&#10;7/vu933XzWaz2UAgUIEmT7oDgv8fxGASqIYYTALVEINJoBpiMAlUQwwmgWqIwSRQDTGYBKohBpNA&#10;NTS8GRctWgQXLlxotI6MHj0a4uLiZGVTp06Fe/fuAQBAbGwsjB07tt76rl69CnPmzJGV9ejRA5Yv&#10;X87VrzfffBOqq6sBAGDu3Lnw4osvAgDA8ePHYeXKlfWW9/b2hj179uB1SkoKrF27VjZvQkICdO7c&#10;GQAAiouL4be//a1svgkTJsCkSZMAACA7OxumTZvGdS+u8vXXX4Ovr2/9GW2cDB8+3AYAjZZmz57N&#10;bLtTp06Yb/ny5Vz9PXnyJLOtoUOH8t62TafTYbmkpCT8fdeuXVz35efnR9W3ZcsWZt7Tp09jvtzc&#10;XGa+jz/+GPNdvny5Uf8uAGB78OAB17MS05xANbinOSmenp4Nathms0FVVZXT5SwWC5jNZrzW6XTQ&#10;pEnd/xNNmjRh9lGj0VB1eHp6gpubm2xevV6PstraWixntVqp+qurq6G2thYAANzd3cHDwwPrlrbN&#10;6ldNTQ3WX1VVxcznqJt1bxqNy39W7IfVanW+IO/rnpzmPD09eYsxuXXrlkvTnDTduHHD6baPHDlC&#10;1VFeXs5Vbty4cVhm4sSJlGzUqFEomzRpktN9stlsthdeeAHraNGiBVcZ6TS3ePFil9ommTJlipjm&#10;BE8WMZgEqtGwyfVn5s2bB6mpqfXmGzVqFLz33nv15svJyYG3334brx1qATliY2PBYDDU+T08PBwS&#10;EhJky/Ts2RNSUlLw+q233sLP/969e1Nqg9dffx1lP/30E/5+7NgxePXVV/H68uXL9d0WAAD885//&#10;hNWrVwMAgK+vL+zduxdla9asgbKyMgCwrwVJpk+fDhkZGQAAMHHiRJg8eXK9bWVmZnKrDZKSkiAg&#10;IIArLwtVBlNqair88MMP9ebr0qULV30VFRVc9QEAnD59Wvb3yspKZpnAwEBqIIwePRpMJhMAQJ2F&#10;+JEjR2Q/FPLz8yE/P5+rjyS5ubl4b0FBQZQsMjKSWe7s2bNw8eLFevORGI1G7ufoyseQFDHNCVRD&#10;lTdTY/PWW2/hK/jMmTPw3//+t0H15eTkwLfffovXNTU1+O979+7B+vXr8fp3v/sd2H42k09JSYGb&#10;N28CAEDHjh2ptxtJv379mG136dIFpx53d3eqLRIvLy+IjY3F67Fjx2K9SvU/SZ6JwbRgwQLcZpg7&#10;d26DB1NGRgZMnz5dVpaenk7JzGYz6nvGjx+Pg6lv377MgaDEgAEDYMCAAQAA8ODBA2jWrJlsvhYt&#10;WlCDibU19DQhpjmBaojBJFCNZ2Kamzx5Mnh5eQEAwK1bt5j53n33XbQo8PPzY+aLiIiAo0ePcrWt&#10;1Wplfz969CgMHToUr5csWQKDBw+uk89oNMIbb7yB16+99hp8+OGHAGBXDbD6IVUNvPfee6gaiI6O&#10;plQnTwvPxGA6f/48V76wsDDqD8zC39+fK58SBQUFUFBQgNfvv/++bD6LxQLHjx/H6/bt2+O/tVot&#10;dz8uXryIqgHHmutpQ0xzAtVQ5c00atQoLoXkSy+9pEZzFDExMTilRURE4O85OTmwb98+p+tr27Yt&#10;jBo1Cq/XrVuHO+hhYWEwY8YMAAC4fv06pUUnSUtLg++//x4A7JYGjjIAAP379+fqh8lkgsTERLwe&#10;OnQoDBw4EAD430zNmjWj2lbCsYxoELw7yY/TaiAjI4PbcItlNaBkHKeUXn31VaoeXuO4/fv3o2zH&#10;jh1M4zhepMZx58+fl80nrAYE/5e4NM3ZbDbIyspqUMM5OTnceVu1aoVfVSUlJfDw4UPZfMXFxSgr&#10;LS2Fdu3aUbLy8nIAsBustWjRAmW3b99GLXdjYzQa4cGDBwBg14C3bdsWZXl5ebinWFJSQvW/qKgI&#10;n7mfnx9zU7a0tLTBfxuj0ehaQd5X3+O0AZdOc2lpaSj76KOPmNPcrFmz8PfBgwdT/f/ggw9QJrUB&#10;9/b2fmzTHGkDHhQURMmUjOP69OmDMmEDLvi/RwwmgWpwr5lGjx7NbY/kClFRUUzZtm3boHnz5gAA&#10;cO7cOUq2detWtAtyKPUA7GuyVatW4bWrm8MzZ85Eq4LMzEysU6m+rl27wuzZswHA7thA9sNsNqPM&#10;29ubWYfJZKLKsWyngoODsb7GQq/X82XkmgwfM86oBlxJzqyZSEiHAmki10wkJSUlVL64uDhm/eSa&#10;SSmRa6anCTHNCVSDe5rLzc2FR48eAYDdtLVjx44oy8nJgYqKigZ1xN/fH4KDgwHA7hdG1k9SVFQE&#10;paWlDWpLSocOHbD/rVq1omSZmZmoNlD6ZM7Ly4MbN27U+d2hjnDw8OFDzOfu7g4dOnRAWWhoKBQV&#10;FcnWf/fuXVnT2qqqKrhz5w6zX7y0b9++wf52qmjAX3nlFVVVA0pIVQOuJFfdw9VOUtWAEo2tGsjL&#10;y+PuCwsxzQlUQwwmgWq4NElWVVWhTTaAsl8bi1atWlFuOA312ZLSu3dv2LlzJ15/+umnsGvXLgCw&#10;uw2R/ScZNGgQbNmyBa8vXbrUaFstDx8+ZPZDyooVKyAsLAwAAPbt24flpOuoadOmcfnK/fTTTzBh&#10;wgS8fvHFF3HNtHjxYhg/fjxXv0hc3pu7fv26K0URrVbL/SBdwWAwUPWTg7WiooLZ/zZt2lDXnTp1&#10;apwOgt2hgPc5hoSE4P24ubkxywUHB3M9V+mHgcNRAgDQEdRZxDQnUA3uN1NsbCxGTZOydetWHNkv&#10;vPACjBw5EmVbtmzBXeyBAwfC66+/DgB2o7G5c+divsGDB8OvfvUr2foTEhJwp/3EiROU7MMPP4TA&#10;wMA6ZSwWC1U/6fnboUMHeOedd2TbInfqlfjxxx9h9+7deB0dHQ3dunUDALuHM+n2zcIZdcr69evR&#10;0uE///kPM98PP/yAYXlatmwJH3zwgWy+0NBQyg1+2bJl6NV84MAByM7ORtmCBQv4jOca/D1oo1UD&#10;06ZNo2RDhgxB2YwZM/D3xg6po1bkOBa8VgNPMvXq1Yv7fkJCQpj1CKsBwWNHDCaBaqjiULB9+3ac&#10;/6VRWb/88kucw7/99lvcJgkJCaG2H/z9/fHf2dnZlB//5s2bITQ0VLZt0lKRpG/fvlT9S5cuhS+/&#10;/FI2b48ePbD/gwYNgu3bt8vfKMHIkSPr1P/RRx8BAMDLL7+MsvLycujTpw/mGzt2LCxbtky2zvHj&#10;x8OPP/4oK9u/fz+Eh4cDAMCGDRtgzZo1AADw/PPPw6FDh2TLSH3vSC5fvgxjxozB64MHD+LfYOHC&#10;hZCUlMQsy0KVwSTdzyJp3bo1/tvDwwMX6larlbn/VlNTQ32qtmjRgpmXhV6vp8ooOWVmZWXh4pP0&#10;a1OiadOm0LRpU7w2Go3Y5wEDBmDb0n1EHx8f5r0oxQkNDQ3FcuQHh06nc/rZANhDDpHPODQ0FBf4&#10;Pj4+TtcHIKY5gYpwv5kSExMhPT0dAOxvmM8++wxlmzdvxtf6wIED4de//jXKNm7ciP8DvLy80ODL&#10;YrFQRl1RUVEwYsQIp29g+fLluNM+YsQINLLLysqCv/zlL5gvMDAQ25YqJpctW4YGcFVVVVS/Pvvs&#10;M8Xotg5iYmLQr62iogLrkGqoz507xzRmu337dr3tSLl//75LxnFSY7slS5bg5//Zs2edrg8A+FUD&#10;vFYDaqgGlBwKpISFhWG+VatW4e9S1cCaNWu47vPw4cNUObPZzFWOpDFUA6TfXHx8/GNVMQjVgOCx&#10;wz3NdevWDRepHh4e8K9//QtlrVu3xgggpLEXAED37t3BYrEAgH2B6ShXWlpKRQ3RarUoKyoqomRp&#10;aWmoAZdCBocn8fX1peqorKzE+v38/KB79+4cdw1w6tQpZiQUFmVlZdi2xWKBM2fOoCwkJAQXzDU1&#10;NcwpRavVUhHiMjMz8V7J6dBgMEDv3r3x+s6dO3D37l0AsNuY9+rVy6m+y8FtNOf0O9xms1VUVFCv&#10;wZSUFK5yq1evxjLt2rWjZCtXrkRZx44dKZmSBpxM5DQnRclvjkQ6zbmSyKDySjbghYWFzDqU/ObI&#10;FB4eTuVbuHChSxpwNRDTnEA1xGASqIZLSksPDw/UwALYA6z/4x//qLecr68vlrNYLFS4F16/thEj&#10;RsCwYcNkZcXFxcwQMidPnsR/37hxg5lPapy/atUqrjXDtm3bqKDzDvR6PfWsjEYjts1a7wHYNedk&#10;Hx3rIGfIyclh3mfbtm1h1qxZsrLdu3dTlgnLli1T9PFD1JgreR0KlFQDZFJaMymdN0fGGlAr8aoG&#10;eA/iUTpvzpWktGZSSpGRkcw+ipA6gicO9zR36dIlKC4uBgC7vxfpzt2zZ0+u88k8PT0xIGhZWRkz&#10;niO5nwdgj7bWsmVLAKi7sXvmzBncpNXpdMw6b9y4gWF8/P39qU/mkydPMvt/4sQJWQ14SEgIdO3a&#10;VbZMfn4+3qeHhwfTqFBK7969mceXXrhwAf32nnvuOdxD5DXmA7DvGTr2/6TmyKdOnUJtfV5eHned&#10;FFzvL5s6keOUVAOuwtKAS+ENqcOblM6bI5Orx6pKYfnNSVGa5u7evcssJ4zjBE8VYjAJ1IPr/WWz&#10;a73Ly8tt5eXlNqPRSMlGjhxp8/b2tnl7e9tmzZrFrKOqqgrruHr1KpaRph49elDlIiIiUJaQkEDJ&#10;TCYT1llVVcVsu7KyEvMlJydT7QHxSh82bBjmU0rSrzxymps4cSLmu3fvHtXWlClTmHVGRUVhvrCw&#10;MKr+R48eYb74+HjM169fP+Z9SpPVasV8Fy5coPp18+ZNzBcbG+vSNMe9AFeK0WM2m3HfTuncMq1W&#10;i/tcer0ey0iRem1UVFRgXsdBgg54Qw7rdDq0PNRqtcy23d3dKaM3V9BoNFiHxWKh2rJarcz6q6qq&#10;MK8jSIgD6QGNjnzSZ0XepxJWq5Xql8FgwH7xmNzIIaY5gWq4pAG3Wq1w5MgRvHaoDJzBYDAwz2uT&#10;mgEPGjQIDdosFgszmLsSnTp1YtqLDxs2DNzd3QEAqB14ALsfmuOI+R49ekBISAgA2D+fr1y5gvnI&#10;oy/y8vKwj5WVldR9+vr6okyr1cKQIUNQ1q9fP3w7eHt7M++ztrYW6wwKCnLpeeTn51P9OnPmDL7l&#10;fXx8KBn3m4prMpQgtRogk9Q4Tm1cDalDGsc5cxQ9b7RdVnIm2i6JNKg8mdQIqSPVgJOqgU2bNnH/&#10;PUjENCdQDTGYBOrB+wp74403bDqdDhMwXp/u7u5UvuPHj8vWl5WVReUjU7du3Zj9kE5zV69etZnN&#10;ZpvZbLbNmDGD2S+NRoP1e3h4UDJWP6T36eHhgb9HR0dju/UlEovFgr/fu3eP2W7btm2Z9cXHx2M+&#10;rVZL9XH+/PmY78yZM5QsMzMTZadOnWLeJ/msdDqd+qqB6upqruPKrVYrtc/lWLzKDGJmfc4ci67V&#10;anG/ybGIlsNisaD5sKvtkQdD19bWKvq5sXB3d8d+6nQ6ZtvV1dWK9bPKaTQaLCc1N9bpdCjTaDTM&#10;OpSelRJimhOohioevX/605/QQD8lJYVyr46Pj4fNmzcDAMDw4cNh8uTJAGA/C410QT506BBGdnOG&#10;GTNm4Od0eHg4l1vztWvXID4+Hq937NjB9ZZZu3YtOgecOnWKK7qal5cXbNu2Da+PHTuGz0Or1VL9&#10;XbhwoWzEXgD7M3YcKZuWloa/h4aGwsqVK/E6PT0d+yX1Jv7973+Pyk+pOmfTpk3o9ZyYmEipfrjh&#10;XTMpHcRDOhSsW7eOmY80jpOi5FBAoqQaULIaIHFGNUCiFFSelRrjIB4yuWocJ01ktF1hHCd44nBP&#10;c0OGDKEilZCQZ7fxYjKZ4ODBg3itZAN+6NAhPEfu2rVrTrcFYD9XxXH6trSOPXv2MKe5CRMmKC7s&#10;HQwePBgjtWRlZXG5WFdVVcHf/vY3vGYFlAcA+OUvfwnPP/88AABcvXoV7c3LysqoOtzc3GDixIkA&#10;YD+z7vDhwyh788036+zxOSD3XiMjI6l9O569PgDgn+Z44Z3mXLUBV0q8xnHOJPLTnvfsFN7z5pSS&#10;dJojUXIPJ49VTU1NpWRKxnFqIKY5gWqIwSRQDVVUA0uWLIHLly8DAMAvfvEL2L9/P8oWLVoEV69e&#10;BQD72of0gyfzHTx4kBnZ7YsvvkBj+l27dsGBAwdQRkahTU1NxXA+Xbp0gaVLl8rWFx4eDosXL8br&#10;3/zmN3g2bs+ePWHBggUoc8W2JyoqCu+turqaCjEUFhZG3TcL6Rpuzpw5GJrIsfYDsIcHWr16NV6T&#10;McDbt29PtTVv3jy0f+rYsSP8+c9/RllcXBzzgKMdO3bwBQBTY67kDalDJmdiDZA87jN6SRr7vDkl&#10;eFUDSrRu3RrLKVkNSJNQDQgeO9zT3JEjRyA3NxcA7PtL0dHRsvmuX78Of/3rX/G6e/fu+Mmcnp4O&#10;Fy5cAAC7mzSZz2w2w6RJkwAA0ACNhwMHDuCRqwaDAevw8/Oj6m/atCnK/P39KRm55yZl586duL/Y&#10;pk0brEMKGY3u5s2bGMS+pqaGKjNgwACu+6qoqKAC0/fv31/2WFtvb2/qXuqrk8W4ceOYx1yorhpw&#10;9by5o0ePYj7Sb06a1DhvjjdynFQDTibeo+iVUFIN8CI1jiMjx5GoZRynBmKaE6gG9zTn7e2NG4Ge&#10;np7Uyl9pmjCZTJiXjPrRpEkT6guB+4RqFzGbzdiPyspKKpSz0ilGfn5+aKrBG0FOq9Vi/T4+Psyv&#10;JDc3N6ofRqMRTT+MRiMlq6iokK1H6ahXKT4+PtCkif39IfWQefjwIU7nBoOBf2ojceV1pmQDzptc&#10;dQ93dZojk6tfc64g/Zojkxobvc4kXvdwYQMueOKIwSRQDe41U0pKCh6fWltbC3FxcVzlkpOT4f79&#10;+wAA0LVrV+jfvz8A2D83ExMTZcv4+vrC2LFjZWV9+/al2t67dy+e6nju3Dmss7y8nMp39uxZpsXB&#10;pEmTcF0kDZOzfft2NEMeOnQohrK5efNmnbPv5LBYLFQ/MjIy4NSpU7J5R4wYgZ//Wq2Wej6kRUHP&#10;nj3Rv6+kpITaEejVqxdERETI1k96PxcWFsLf//53vHbm7DsmvPOhqyF1eIPKk0lJAy6FDKlDJmc0&#10;4Eo8a35zpNWAEmfPnmXWL9ZMgieOKhu9JGQQC4C6gSYcuLu7Q1BQEFXOEazBarVSQeT9/f35A5sz&#10;8Pb2xvYMBgMzSL2Hhwf1SR4cHIybwOTnsk6no/rPQnqalKenJ5YLCAhg9kNqo+3n54fPwM3NDcux&#10;1A6sOh2f/yaTidl/V7xuAED9aU4NG3Bp4j07hUzSaY7EGQ14Y6IUVF6aeM9OUZrmlDZ61UBMcwLV&#10;EINJoBqqrJn+8Ic/wPnz5wGg7jlm69atw09V0vEgLy+POtYzKiqKOi6ehAyFs2HDBsq/LiEhAef+&#10;devWoR/apUuXmDv0YWFhzLaUTswkSUlJgSVLluD1p59+ihGIk5OTmYZ5JF5eXlQ/pk6dioaEUuLi&#10;4jCwuyNqsJqMGDGCGRopOTmZ67moMpjS0tKok4tIunTpIvtHrayspMoMGDCAyzzj7t27VLnOnTvj&#10;KUmkVaHRaGT2Sa/Xc5uCsCgqKqLqLykpwX8/ePCA2TZJUFAQ1Q+liHVkLKjG4OLFi3VeBA54XcXF&#10;NCdQDVXeTAEBAUzfOdbus0ajocoo2RgXFhbi/w5pLMrCwkLU7Lq7u2Od1dXV3BHt7t+/DzabDftL&#10;HqhMyvz9/dG6Qa/XU/03m80YjF3JCkGv1+OUQbZTH0FBQWiPbjKZ0FpAo9FAcHAw5rPZbNgPDw8P&#10;Stbo8H72qRFU3lVc8ZtTy2qA1ziOFVRempRswEmrAWliqQacOW9O2IALnhnEYBKohurbKXv37oUV&#10;K1bg9caNG6FPnz4AAPD111/D559/LlsuOjqaeTbanj17cEtDiW+++Qb69u0LAHa/MIe6AsCuQti9&#10;e7dsuRMnTuA2Q1paGtYBYA+B41irkOcPHz58mPKvmzJlCsybNw8A7P6Bn3zySb39LS0tpaLapqen&#10;M/PGxMTg2tBhhQFgt14g+0seopORkUHJyIjA165do2Q7d+5kHgLE+l2K6oOpoKAALl68iNcO8xA5&#10;GclLL73ErDM8PJyr7aSkJKxfr9dTD8vhwSIHGa65pKSE6mNERITsXlVxcTGVb968edgeGT9JCYvF&#10;wnweUlgDzWw2M+uoqKhgyh49ekTJunbt6lIAEhIxzQlUg/vNNGHCBNRkK7lM9+nTBz7++GO8fu65&#10;5/DfkZGRlIxk0KBB+O/i4mLYuHEjXr/77rvMHe4NGzagwrBp06ZYP9lufaxYsQKtGzIzM5n5vvnm&#10;G3zrONzhHezbtw9lVqsV+1FZWQkJCQlc/YiJicGz9kwmE6xdu1Y238CBA6nz/ljk5+fD1q1bZWUt&#10;W7aE2NhYvCaPTU1OTqZCHM2aNYsZioeC65vvMZORkeGS1UBjnDfHG1KHTK4eRU+eN8drHKeENKQO&#10;mcSxqoKnGu5pLjs72ykfLWcJDg7GBaBOp6MW3aQW/f79+5RBGRl++P79+xhRzcvLi/r6atGiBdYZ&#10;HBxMnfTduXNn/Fo0Go1w+/Zt2T62adMG6ygrK0ObeCXc3d2pe5GeC0Ny69YtnG7Kysqocjdv3pQ9&#10;bdxsNlNTc/PmzZkfG506dcIlSsuWLWVPOweg9xmdguv9ZVMOkKpGUsM9nEzOGMeRAVIPHz7MnOZI&#10;lGzAlU4PJ1EyjlPym+O1AVeKHKdkAy5NYpoTPHbEYBKohktKS41GA/Pnz29Qw6WlpcxP3+LiYvji&#10;iy/w+v3338fd75dffpkrLoHNZoNFixbh9fDhw9FnzxmWLl0qG21Xyb7o8uXL2LZer4e5c+dytRUX&#10;F4fhh8hPdSWaN29ORcFTUv5+/vnnaJ3h5uZGlSP57rvvIDU1lat9Cq7J0Ka+1YDUb45cMzmjGmDh&#10;TEgdpTVTQ5NSSB0l1YAU3qPoSYRqQPDMosreXGZmJpfaoFmzZqjhdZXc3Fxqw5IF6wwSALumvFev&#10;Xnh95coV3H8rLCykZCTZ2dlo+Obv709p2bOysjDwfUBAANqtGwwGSpscGBiIMo1GQ7WVm5vLDK5P&#10;um/n5+crBuF3cP36deq6W7duqBpo3bo1VUd4eLjLBz0jXO8vm+uR48ik5B7OO82pcayqFFcCpE6c&#10;OJGSkcZxvBpwKUrGcWokJdWAODtF8FQhBpNANVS3Z2oMhg4din72jnWJHPPnz4cpU6bIyki/r9On&#10;T8OECRPw+uLFi7grLrVdCgsLwy2b+Ph4WLVqFQAAfP/99/gZDwCwfPlyVHUkJyejrGnTphhIH8D+&#10;2e2QBQYGwqVLl1B24MABtF4oKCig7LFIpk+fDn/84x8BwL4uIg3sZs6cCTNnzgQA+4E9r732mmwd&#10;SixfvpxS/bAOYJLyTAwmlj+XFD8/P+oPzKKyspJyZGzZsiXTZy0nJwcHk16vx/o9PT2pOgwGg6xM&#10;2ietVosyqfUouaemdJKUj48P1ikNXOHr64syVlCM+ggICICAgACny4lpTqAaz8SbKTw8HLXe9+7d&#10;o2ygSe7evQvnzp2rtz7pJ3NqaipTq2772WcOwL6r76i/rKwMIiMjUVZUVISyrKwsZtvBwcFYTupy&#10;nZaWhiqW8vJyqv5r165hyCESg8FA5SOtEqSytLQ0tBG/c+cOJSPVAtnZ2VBYWIjXERERfGoDrm8+&#10;27OvGlA7KakGyORMUHneaLu8GnApvCF1hGpA8MQRg0mgGqqsmZKSkiiLRxZktFcl2rdvT/l/KfnL&#10;nz59Gtq1a1fn97Nnz1LnvH3yySfwzjvvAID9GPlx48ahLDMzk6tvU6dOhe+++w4A7M4FpGsQbzjA&#10;r776CmbPng0AdtUAK4ROQUEBVf/OnTsxEnBiYiLKOnfuDMeOHZOt48qVK5TagFwHNQaqBa5QE2lQ&#10;CyVIc18SaVAIHx8fzCftb/PmzRXD2TggF+mVlZXcKguSiooKLKcUqqa2tpaq39fXF/vv5uaGMqX/&#10;aDU1NS710VXENCdQDZfeTDU1NTB16tQGNaxkZVBQUAALFy7E68WLFzPfVAsXLkSDrzFjxsArr7wC&#10;AHb38E2bNmG+nJwc7DM5hUq5du0aZZi3fv162c/iyMhIePvtt5n1OFA6vMdkMlHPccyYMRATEyOb&#10;96uvvsIg8yEhIXhvas0Kc+bMwd2Ff//7365VwvtZ+TgdClxVDbh6FD2vQ4GS1QAvSkfRP0njOBFS&#10;R/BUIQaTQDXcbDZiv0CBhw8fKh5S2FD0ej1+nlutVupTm4zO/+jRI1lnRAC76oG1LWIymZhheQID&#10;A8HNzQ0A7OELycgtpKy8vBx39XU6HdcXoJTKyso6oRQd+Pr6MrctysrK8OuPfFZKWCwWZkhEjUZD&#10;beeUlJRgWCEpAQEBeOihEtyDSSCoDzHNCVRDDCaBaojBJFANMZgEqiEGk0A1xGASqIYYTALVEINJ&#10;oBr/A5195jR8aapa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DPJgAAW0NvbnRlbnRfVHlwZXNdLnhtbFBLAQIUAAoA&#10;AAAAAIdO4kAAAAAAAAAAAAAAAAAGAAAAAAAAAAAAEAAAAJwkAABfcmVscy9QSwECFAAUAAAACACH&#10;TuJAihRmPNEAAACUAQAACwAAAAAAAAABACAAAADAJAAAX3JlbHMvLnJlbHNQSwECFAAKAAAAAACH&#10;TuJAAAAAAAAAAAAAAAAABAAAAAAAAAAAABAAAAAAAAAAZHJzL1BLAQIUAAoAAAAAAIdO4kAAAAAA&#10;AAAAAAAAAAAKAAAAAAAAAAAAEAAAALolAABkcnMvX3JlbHMvUEsBAhQAFAAAAAgAh07iQKomDr62&#10;AAAAIQEAABkAAAAAAAAAAQAgAAAA4iUAAGRycy9fcmVscy9lMm9Eb2MueG1sLnJlbHNQSwECFAAU&#10;AAAACACHTuJA/EFFnNsAAAAKAQAADwAAAAAAAAABACAAAAAiAAAAZHJzL2Rvd25yZXYueG1sUEsB&#10;AhQAFAAAAAgAh07iQLVTAGGlAwAAKggAAA4AAAAAAAAAAQAgAAAAKgEAAGRycy9lMm9Eb2MueG1s&#10;UEsBAhQACgAAAAAAh07iQAAAAAAAAAAAAAAAAAoAAAAAAAAAAAAQAAAA+wQAAGRycy9tZWRpYS9Q&#10;SwECFAAUAAAACACHTuJAOQe4CkcfAABCHwAAFAAAAAAAAAABACAAAAAjBQAAZHJzL21lZGlhL2lt&#10;YWdlMS5wbmdQSwUGAAAAAAoACgBSAgAABCg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31_2.pnghttps___www.followme-shop.com_productshow_287531_2" type="#_x0000_t75" style="position:absolute;left:13205;top:1924;height:820;width:850;" filled="f" o:preferrelative="f" stroked="f" coordsize="21600,21600" o:gfxdata="UEsDBAoAAAAAAIdO4kAAAAAAAAAAAAAAAAAEAAAAZHJzL1BLAwQUAAAACACHTuJAJ/neQ7sAAADa&#10;AAAADwAAAGRycy9kb3ducmV2LnhtbEWPT4vCMBTE74LfITzBm6Yu6Go1enAR9WhVvD6aZ1tNXmoT&#10;/+y33wgLHoeZ+Q0zW7ysEQ9qfOVYwaCfgCDOna64UHDYr3pjED4gazSOScEveVjM260Zpto9eUeP&#10;LBQiQtinqKAMoU6l9HlJFn3f1cTRO7vGYoiyKaRu8Bnh1sivJBlJixXHhRJrWpaUX7O7VfB91Jld&#10;XyaT2p7Wt5Ux25/9cKtUtzNIpiACvcIn/N/eaAUjeF+JN0DO/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neQ7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531_2"/>
                  <o:lock v:ext="edit" aspectratio="f"/>
                </v:shape>
              </v:group>
            </w:pict>
          </mc:Fallback>
        </mc:AlternateConten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IM68689</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bookmarkStart w:id="0" w:name="_GoBack"/>
            <w:r>
              <w:rPr>
                <w:rFonts w:hint="eastAsia" w:asciiTheme="majorEastAsia" w:hAnsiTheme="majorEastAsia" w:eastAsiaTheme="majorEastAsia" w:cstheme="majorEastAsia"/>
                <w:b/>
                <w:bCs/>
                <w:i w:val="0"/>
                <w:iCs w:val="0"/>
                <w:caps w:val="0"/>
                <w:color w:val="auto"/>
                <w:spacing w:val="0"/>
                <w:sz w:val="24"/>
                <w:szCs w:val="24"/>
                <w:shd w:val="clear" w:fill="FFFFFF"/>
              </w:rPr>
              <w:t>STAT3(18Z18)Rabbit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default" w:ascii="宋体" w:hAnsi="宋体" w:eastAsia="宋体" w:cs="宋体"/>
                <w:b w:val="0"/>
                <w:bCs w:val="0"/>
                <w:color w:val="auto"/>
                <w:spacing w:val="-5"/>
                <w:sz w:val="24"/>
                <w:szCs w:val="24"/>
                <w:lang w:val="en-US" w:eastAsia="zh-CN"/>
              </w:rPr>
            </w:pPr>
            <w:r>
              <w:rPr>
                <w:rFonts w:hint="eastAsia" w:ascii="宋体" w:hAnsi="宋体" w:eastAsia="宋体" w:cs="宋体"/>
                <w:b w:val="0"/>
                <w:bCs w:val="0"/>
                <w:i w:val="0"/>
                <w:iCs w:val="0"/>
                <w:caps w:val="0"/>
                <w:color w:val="auto"/>
                <w:spacing w:val="0"/>
                <w:sz w:val="24"/>
                <w:szCs w:val="24"/>
                <w:shd w:val="clear" w:fill="FFFFFF"/>
              </w:rPr>
              <w:t>IM686</w:t>
            </w:r>
            <w:r>
              <w:rPr>
                <w:rFonts w:hint="eastAsia" w:ascii="宋体" w:hAnsi="宋体" w:eastAsia="宋体" w:cs="宋体"/>
                <w:b w:val="0"/>
                <w:bCs w:val="0"/>
                <w:i w:val="0"/>
                <w:iCs w:val="0"/>
                <w:caps w:val="0"/>
                <w:color w:val="auto"/>
                <w:spacing w:val="0"/>
                <w:sz w:val="24"/>
                <w:szCs w:val="24"/>
                <w:shd w:val="clear" w:fill="FFFFFF"/>
                <w:lang w:val="en-US" w:eastAsia="zh-CN"/>
              </w:rPr>
              <w:t>89</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STAT3;APRF;Signal transducer and activator of transcription 3;Acute-phase response factor</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STAT3(18Z18)Rabbit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43DA6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B0510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基因名称</w:t>
            </w:r>
          </w:p>
        </w:tc>
        <w:tc>
          <w:tcPr>
            <w:tcW w:w="7985" w:type="dxa"/>
            <w:tcMar>
              <w:top w:w="0" w:type="dxa"/>
              <w:left w:w="113" w:type="dxa"/>
              <w:bottom w:w="0" w:type="dxa"/>
              <w:right w:w="113" w:type="dxa"/>
            </w:tcMar>
            <w:vAlign w:val="center"/>
          </w:tcPr>
          <w:p w14:paraId="767EC806">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STAT3</w:t>
            </w:r>
          </w:p>
        </w:tc>
      </w:tr>
      <w:tr w14:paraId="22C7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AE1C9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65C7EBF4">
            <w:pPr>
              <w:keepNext w:val="0"/>
              <w:keepLines w:val="0"/>
              <w:widowControl/>
              <w:suppressLineNumbers w:val="0"/>
              <w:spacing w:line="360" w:lineRule="auto"/>
              <w:jc w:val="left"/>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Signal transducer and activator of transcription 3</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WB,IHC-P,IF-P,IF-F,IF-ICC,ELISA</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b w:val="0"/>
                <w:bCs w:val="0"/>
                <w:color w:val="auto"/>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480" w:lineRule="auto"/>
              <w:jc w:val="both"/>
              <w:rPr>
                <w:rFonts w:hint="eastAsia" w:ascii="宋体" w:hAnsi="宋体" w:eastAsia="宋体" w:cs="宋体"/>
                <w:color w:val="auto"/>
                <w:sz w:val="24"/>
                <w:szCs w:val="24"/>
                <w:lang w:val="en-US" w:eastAsia="zh-CN"/>
              </w:rPr>
            </w:pPr>
            <w:r>
              <w:rPr>
                <w:rFonts w:ascii="宋体" w:hAnsi="宋体" w:eastAsia="宋体" w:cs="宋体"/>
                <w:b w:val="0"/>
                <w:bCs w:val="0"/>
                <w:color w:val="auto"/>
                <w:sz w:val="24"/>
                <w:szCs w:val="24"/>
              </w:rPr>
              <w:t>PBS,50% glycerol,0.05% Proclin 300,0.05%BSA</w:t>
            </w:r>
          </w:p>
        </w:tc>
      </w:tr>
      <w:tr w14:paraId="60F7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059B1F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2867551C">
            <w:pPr>
              <w:keepNext w:val="0"/>
              <w:keepLines w:val="0"/>
              <w:widowControl/>
              <w:suppressLineNumbers w:val="0"/>
              <w:spacing w:line="480" w:lineRule="auto"/>
              <w:jc w:val="left"/>
              <w:rPr>
                <w:rFonts w:ascii="宋体" w:hAnsi="宋体" w:eastAsia="宋体" w:cs="宋体"/>
                <w:sz w:val="24"/>
                <w:szCs w:val="24"/>
              </w:rPr>
            </w:pPr>
            <w:r>
              <w:rPr>
                <w:rFonts w:ascii="宋体" w:hAnsi="宋体" w:eastAsia="宋体" w:cs="宋体"/>
                <w:sz w:val="24"/>
                <w:szCs w:val="24"/>
              </w:rPr>
              <w:t>6774</w:t>
            </w:r>
          </w:p>
        </w:tc>
      </w:tr>
      <w:tr w14:paraId="3250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02D46F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95C077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2AE066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P40763</w:t>
            </w:r>
          </w:p>
        </w:tc>
      </w:tr>
      <w:tr w14:paraId="15E9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2A89FC2">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Mouse Gene ID</w:t>
            </w:r>
          </w:p>
        </w:tc>
        <w:tc>
          <w:tcPr>
            <w:tcW w:w="7985" w:type="dxa"/>
            <w:tcMar>
              <w:top w:w="0" w:type="dxa"/>
              <w:left w:w="113" w:type="dxa"/>
              <w:bottom w:w="0" w:type="dxa"/>
              <w:right w:w="113" w:type="dxa"/>
            </w:tcMar>
            <w:vAlign w:val="center"/>
          </w:tcPr>
          <w:p w14:paraId="68BAB84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20848</w:t>
            </w:r>
          </w:p>
        </w:tc>
      </w:tr>
      <w:tr w14:paraId="2C26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A634A73">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Mouse </w:t>
            </w:r>
          </w:p>
          <w:p w14:paraId="5ED489D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2821E0E">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P42227</w:t>
            </w:r>
          </w:p>
        </w:tc>
      </w:tr>
      <w:tr w14:paraId="0CEC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51FB79D">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Rat Gene ID</w:t>
            </w:r>
          </w:p>
        </w:tc>
        <w:tc>
          <w:tcPr>
            <w:tcW w:w="7985" w:type="dxa"/>
            <w:tcMar>
              <w:top w:w="0" w:type="dxa"/>
              <w:left w:w="113" w:type="dxa"/>
              <w:bottom w:w="0" w:type="dxa"/>
              <w:right w:w="113" w:type="dxa"/>
            </w:tcMar>
            <w:vAlign w:val="center"/>
          </w:tcPr>
          <w:p w14:paraId="2839D95C">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25125</w:t>
            </w:r>
          </w:p>
        </w:tc>
      </w:tr>
    </w:tbl>
    <w:p w14:paraId="092A90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F2F3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BC811B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Rat </w:t>
            </w:r>
          </w:p>
          <w:p w14:paraId="0E4B89D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0BD434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P52631</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IHC-P 1:100-1:500,WB 1:1000-1:5000,IF-P/IF-F/IF-ICC 1:200-1:1000, ELISA 1:5000-1:20000</w:t>
            </w:r>
            <w:r>
              <w:rPr>
                <w:rFonts w:hint="eastAsia" w:ascii="宋体" w:hAnsi="宋体" w:eastAsia="宋体" w:cs="宋体"/>
                <w:sz w:val="24"/>
                <w:szCs w:val="24"/>
                <w:lang w:val="en-US" w:eastAsia="zh-CN"/>
              </w:rPr>
              <w:t>.</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88kDa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88kDa</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5180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EDA93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6BF645F3">
            <w:pPr>
              <w:keepNext w:val="0"/>
              <w:keepLines w:val="0"/>
              <w:widowControl/>
              <w:suppressLineNumbers w:val="0"/>
              <w:spacing w:line="360" w:lineRule="auto"/>
              <w:jc w:val="both"/>
              <w:rPr>
                <w:rFonts w:hint="eastAsia" w:ascii="宋体" w:hAnsi="宋体" w:eastAsia="宋体" w:cs="宋体"/>
                <w:color w:val="auto"/>
                <w:sz w:val="24"/>
                <w:szCs w:val="24"/>
              </w:rPr>
            </w:pPr>
            <w:r>
              <w:rPr>
                <w:rFonts w:ascii="宋体" w:hAnsi="宋体" w:eastAsia="宋体" w:cs="宋体"/>
                <w:sz w:val="24"/>
                <w:szCs w:val="24"/>
              </w:rPr>
              <w:t>Monoclonal,rabbit,IgG,Kappa</w:t>
            </w:r>
          </w:p>
        </w:tc>
      </w:tr>
      <w:tr w14:paraId="5C248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8A09E8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057A1B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protein encoded by this gene is a member of the STAT protein family.In response to cytokines and growth factors,STAT family members are phosphorylated by the receptor associated kinases,and then form homo-or heterodimers that translocate to the cell nucleus where they act as transcription activators.This protein is activated through phosphorylation in response to various cytokines and growth factors including IFNs,EGF,IL5,IL6,HGF,LIF and BMP2.This protein mediates the expression of a variety of genes in response to cell stimuli,and thus plays a key role in many cellular processes such as cell growth and apoptosis.The small GTPase Rac1 has been shown to bind and regulate the activity of this protein.PIAS3 protein is a specific inhibitor of this protein.Mutations in this gene are associated with infantile-onset multisystem autoimmune disease and hyper</w:t>
            </w:r>
            <w:r>
              <w:rPr>
                <w:rFonts w:hint="eastAsia" w:ascii="宋体" w:hAnsi="宋体" w:eastAsia="宋体" w:cs="宋体"/>
                <w:sz w:val="24"/>
                <w:szCs w:val="24"/>
                <w:lang w:val="en-US" w:eastAsia="zh-CN"/>
              </w:rPr>
              <w:t>.</w:t>
            </w:r>
          </w:p>
        </w:tc>
      </w:tr>
      <w:tr w14:paraId="13F0A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98D0D6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信号通路</w:t>
            </w:r>
          </w:p>
        </w:tc>
        <w:tc>
          <w:tcPr>
            <w:tcW w:w="7985" w:type="dxa"/>
            <w:tcMar>
              <w:top w:w="0" w:type="dxa"/>
              <w:left w:w="113" w:type="dxa"/>
              <w:bottom w:w="0" w:type="dxa"/>
              <w:right w:w="113" w:type="dxa"/>
            </w:tcMar>
            <w:vAlign w:val="center"/>
          </w:tcPr>
          <w:p w14:paraId="0E481F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Regulation_Microtubule;SAPK_JNK;Stem cell pathway; Protein_Acetylation</w:t>
            </w:r>
            <w:r>
              <w:rPr>
                <w:rFonts w:hint="eastAsia" w:ascii="宋体" w:hAnsi="宋体" w:eastAsia="宋体" w:cs="宋体"/>
                <w:sz w:val="24"/>
                <w:szCs w:val="24"/>
                <w:lang w:val="en-US" w:eastAsia="zh-CN"/>
              </w:rPr>
              <w:t>.</w:t>
            </w:r>
          </w:p>
        </w:tc>
      </w:tr>
      <w:tr w14:paraId="5657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576017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0A584A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hint="eastAsia" w:ascii="宋体" w:hAnsi="宋体" w:eastAsia="宋体" w:cs="宋体"/>
                <w:sz w:val="24"/>
                <w:szCs w:val="24"/>
                <w:lang w:val="en-US" w:eastAsia="zh-CN"/>
              </w:rPr>
              <w:t>D</w:t>
            </w:r>
            <w:r>
              <w:rPr>
                <w:rFonts w:ascii="宋体" w:hAnsi="宋体" w:eastAsia="宋体" w:cs="宋体"/>
                <w:sz w:val="24"/>
                <w:szCs w:val="24"/>
              </w:rPr>
              <w:t xml:space="preserve">isease:Defects in STAT3 are the cause of hyperimmunoglobulin E </w:t>
            </w:r>
          </w:p>
        </w:tc>
      </w:tr>
    </w:tbl>
    <w:p w14:paraId="2FB7F58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BBC4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5C68E2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功能</w:t>
            </w:r>
          </w:p>
        </w:tc>
        <w:tc>
          <w:tcPr>
            <w:tcW w:w="7985" w:type="dxa"/>
            <w:tcMar>
              <w:top w:w="0" w:type="dxa"/>
              <w:left w:w="113" w:type="dxa"/>
              <w:bottom w:w="0" w:type="dxa"/>
              <w:right w:w="113" w:type="dxa"/>
            </w:tcMar>
            <w:vAlign w:val="center"/>
          </w:tcPr>
          <w:p w14:paraId="2E74FAB5">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recurrent infection syndrome autosomal dominant(AD-HIES) [MIM:147060];also known as hyper-IgE syndrome or Job syndrome. AD-HIES is a rare disorder of immunity and connective tissue characterized by immunodeficiency,chronic eczema,recurrent Staphylococcal infections,increased serum IgE,eosinophilia, distinctive coarse facial appearance,abnormal dentition, hyperextensibility of the joints, and bone fractures.function:Transcription factor that binds to the interleukin-6(IL-6)responsive elements identified in the promoters of various acute-phase protein genes.Activated by IL31 through IL31RA.miscellaneous:Involved in the gp130-mediated signaling pathway.online information:STAT3 entry,online information:STAT3 mutation db,PTM:Tyrosine phosphorylated in response to IL-6,IL-11, CNTF,LIF,CSF-1,EGF,PDGF,IFN-alpha and OSM.Phosphorylated on serine upon DNA damage,probably by ATM or ATR.Serine phosphorylation is important for the formation of stable DNA-binding STAT3 homodimers and maximal transcriptional activity.similarity:Belongs to the transcription factor STAT family.similarity:Contains 1 SH2 domain.subcellular location:Shuttles between the nucleus and the cytoplasm.Constitutive nuclear presence is independent of tyrosine phosphorylation.subunit:Forms a homodimer or a heterodimer with a related family member(at least STAT1).Interacts with NCOA1,PELP1, SOCS7 and STATIP1.Interacts with HCV core protein.Interacts with IL23R in presence of IL23.Interacts with IL31RA.Interacts with SIPAR. Interacts(via SH2 domain)with NLK(By similarity).Interacts with KPNA4 and KPNA5;KPNA4 may be the primary mediator of nuclear import (By similarity).Interacts with TMF1.,tissue specificity:</w:t>
            </w:r>
            <w:r>
              <w:rPr>
                <w:rFonts w:hint="eastAsia" w:ascii="宋体" w:hAnsi="宋体" w:eastAsia="宋体" w:cs="宋体"/>
                <w:sz w:val="24"/>
                <w:szCs w:val="24"/>
                <w:lang w:val="en-US" w:eastAsia="zh-CN"/>
              </w:rPr>
              <w:t xml:space="preserve"> </w:t>
            </w:r>
            <w:r>
              <w:rPr>
                <w:rFonts w:ascii="宋体" w:hAnsi="宋体" w:eastAsia="宋体" w:cs="宋体"/>
                <w:sz w:val="24"/>
                <w:szCs w:val="24"/>
              </w:rPr>
              <w:t>Heart,brain,placenta,lung,liver,skeletal muscle,kidney and pancreas.</w:t>
            </w:r>
          </w:p>
        </w:tc>
      </w:tr>
    </w:tbl>
    <w:p w14:paraId="03907B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Protein A</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E9451B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53A78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E8D139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E1AA7E6">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5BB18A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CC285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A32C1B8">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F0B15E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-4445</wp:posOffset>
            </wp:positionH>
            <wp:positionV relativeFrom="paragraph">
              <wp:posOffset>2788285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503555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5pt;margin-top:39.6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CRd8e9wAAAAL&#10;AQAADwAAAGRycy9kb3ducmV2LnhtbE2Py07DMBBF90j8gzWV2LV2EkHbEKdCkSokBIuWbthN4mkS&#10;1Y8Quw/4etxV2c1oju6cW6wuRrMTjb53VkIyE8DINk71tpWw+1xPF8B8QKtQO0sSfsjDqry/KzBX&#10;7mw3dNqGlsUQ63OU0IUw5Jz7piODfuYGsvG2d6PBENex5WrEcww3mqdCPHGDvY0fOhyo6qg5bI9G&#10;wlu1/sBNnZrFr65e3/cvw/fu61HKh0kinoEFuoQbDFf9qA5ldKrd0SrPtIRpmiwjKmG+zIBdAZHO&#10;Y7s6TlmSAS8L/r9D+Qd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kXfHvcAAAACw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66623D"/>
    <w:rsid w:val="6A9926E5"/>
    <w:rsid w:val="6ABF0EDD"/>
    <w:rsid w:val="6B0C16AE"/>
    <w:rsid w:val="6B221653"/>
    <w:rsid w:val="6B266D59"/>
    <w:rsid w:val="6B29793D"/>
    <w:rsid w:val="6B7150EA"/>
    <w:rsid w:val="6B927388"/>
    <w:rsid w:val="6BBC512F"/>
    <w:rsid w:val="6C3C0985"/>
    <w:rsid w:val="6C5245F2"/>
    <w:rsid w:val="6C573929"/>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8F7D08"/>
    <w:rsid w:val="77DA3130"/>
    <w:rsid w:val="78104D48"/>
    <w:rsid w:val="78121E8B"/>
    <w:rsid w:val="782E17BB"/>
    <w:rsid w:val="78485127"/>
    <w:rsid w:val="785678B3"/>
    <w:rsid w:val="7864155B"/>
    <w:rsid w:val="789C74A8"/>
    <w:rsid w:val="78B90220"/>
    <w:rsid w:val="78D20C44"/>
    <w:rsid w:val="78F82AD6"/>
    <w:rsid w:val="79005552"/>
    <w:rsid w:val="7975186D"/>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718</Words>
  <Characters>3537</Characters>
  <Lines>1</Lines>
  <Paragraphs>1</Paragraphs>
  <TotalTime>6</TotalTime>
  <ScaleCrop>false</ScaleCrop>
  <LinksUpToDate>false</LinksUpToDate>
  <CharactersWithSpaces>3863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2025-11-19T08:46:23Z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E748E0145D8241B191CD9CB34BBCEF06_13</vt:lpwstr>
  </property>
  <property fmtid="{D5CDD505-2E9C-101B-9397-08002B2CF9AE}" pid="4" name="KSOTemplateDocerSaveRecord">
    <vt:lpwstr>eyJoZGlkIjoiOGVmMWQyNjRmNDQ0M2ExYzU1Y2IyZGUwZGQ2ZmJkZmIiLCJ1c2VySWQiOiI0NTA4MTE1OTEifQ==</vt:lpwstr>
  </property>
</Properties>
</file>