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82BCE9">
      <w:pPr>
        <w:keepNext w:val="0"/>
        <w:keepLines w:val="0"/>
        <w:pageBreakBefore w:val="0"/>
        <w:widowControl/>
        <w:suppressLineNumbers w:val="0"/>
        <w:kinsoku/>
        <w:wordWrap/>
        <w:overflowPunct/>
        <w:topLinePunct w:val="0"/>
        <w:autoSpaceDE/>
        <w:autoSpaceDN/>
        <w:bidi w:val="0"/>
        <w:adjustRightInd/>
        <w:snapToGrid/>
        <w:spacing w:before="407" w:beforeLines="130" w:after="469" w:afterLines="150"/>
        <w:jc w:val="left"/>
        <w:textAlignment w:val="auto"/>
        <w:rPr>
          <w:rFonts w:ascii="微软雅黑" w:hAnsi="微软雅黑" w:eastAsia="微软雅黑" w:cs="微软雅黑"/>
          <w:b/>
          <w:bCs/>
          <w:i w:val="0"/>
          <w:iCs w:val="0"/>
          <w:caps w:val="0"/>
          <w:color w:val="295D9E"/>
          <w:spacing w:val="0"/>
          <w:sz w:val="36"/>
          <w:szCs w:val="36"/>
          <w:shd w:val="clear" w:fill="FFFFFF"/>
        </w:rPr>
      </w:pPr>
      <w:r>
        <w:rPr>
          <w:rFonts w:ascii="微软雅黑" w:hAnsi="微软雅黑" w:eastAsia="微软雅黑" w:cs="微软雅黑"/>
          <w:b/>
          <w:bCs/>
          <w:i w:val="0"/>
          <w:iCs w:val="0"/>
          <w:caps w:val="0"/>
          <w:color w:val="295D9E"/>
          <w:spacing w:val="0"/>
          <w:sz w:val="36"/>
          <w:szCs w:val="36"/>
          <w:shd w:val="clear" w:fill="FFFFFF"/>
        </w:rPr>
        <w:t>ATG5(2Q8)Rabbit Monoclonal Antibody</w:t>
      </w:r>
      <w:r>
        <w:rPr>
          <w:b/>
          <w:bCs/>
          <w:color w:val="295D9E"/>
          <w:sz w:val="36"/>
          <w:szCs w:val="36"/>
        </w:rPr>
        <mc:AlternateContent>
          <mc:Choice Requires="wpg">
            <w:drawing>
              <wp:anchor distT="0" distB="0" distL="114300" distR="114300" simplePos="0" relativeHeight="251663360" behindDoc="0" locked="0" layoutInCell="1" allowOverlap="1">
                <wp:simplePos x="0" y="0"/>
                <wp:positionH relativeFrom="column">
                  <wp:posOffset>5499100</wp:posOffset>
                </wp:positionH>
                <wp:positionV relativeFrom="paragraph">
                  <wp:posOffset>140335</wp:posOffset>
                </wp:positionV>
                <wp:extent cx="681355" cy="859790"/>
                <wp:effectExtent l="0" t="0" r="4445" b="0"/>
                <wp:wrapNone/>
                <wp:docPr id="13" name="组合 13"/>
                <wp:cNvGraphicFramePr/>
                <a:graphic xmlns:a="http://schemas.openxmlformats.org/drawingml/2006/main">
                  <a:graphicData uri="http://schemas.microsoft.com/office/word/2010/wordprocessingGroup">
                    <wpg:wgp>
                      <wpg:cNvGrpSpPr/>
                      <wpg:grpSpPr>
                        <a:xfrm>
                          <a:off x="0" y="0"/>
                          <a:ext cx="681355" cy="859790"/>
                          <a:chOff x="13164" y="1924"/>
                          <a:chExt cx="951" cy="1159"/>
                        </a:xfrm>
                      </wpg:grpSpPr>
                      <wps:wsp>
                        <wps:cNvPr id="7" name="文本框 7"/>
                        <wps:cNvSpPr txBox="1"/>
                        <wps:spPr>
                          <a:xfrm>
                            <a:off x="13164" y="2656"/>
                            <a:ext cx="951" cy="42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2D9D34">
                              <w:pPr>
                                <w:widowControl/>
                                <w:rPr>
                                  <w:rFonts w:ascii="仿宋" w:hAnsi="仿宋" w:eastAsia="仿宋" w:cs="仿宋"/>
                                  <w:sz w:val="18"/>
                                  <w:szCs w:val="18"/>
                                </w:rPr>
                              </w:pPr>
                              <w:r>
                                <w:rPr>
                                  <w:rFonts w:hint="eastAsia" w:ascii="仿宋" w:hAnsi="仿宋" w:eastAsia="仿宋" w:cs="仿宋"/>
                                  <w:sz w:val="18"/>
                                  <w:szCs w:val="18"/>
                                </w:rPr>
                                <w:t>产品详情</w:t>
                              </w:r>
                            </w:p>
                            <w:p w14:paraId="3E6EA29C">
                              <w:pPr>
                                <w:jc w:val="center"/>
                                <w:rPr>
                                  <w:rFonts w:ascii="仿宋" w:hAnsi="仿宋" w:eastAsia="仿宋" w:cs="仿宋"/>
                                </w:rPr>
                              </w:pP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6" name="图片 6" descr="C:/Users/Admin/Desktop/https___www.followme-shop.com_productshow_287543_2.pnghttps___www.followme-shop.com_productshow_287543_2"/>
                          <pic:cNvPicPr preferRelativeResize="0"/>
                        </pic:nvPicPr>
                        <pic:blipFill>
                          <a:blip r:embed="rId6"/>
                          <a:srcRect t="118" b="118"/>
                          <a:stretch>
                            <a:fillRect/>
                          </a:stretch>
                        </pic:blipFill>
                        <pic:spPr>
                          <a:xfrm>
                            <a:off x="13205" y="1924"/>
                            <a:ext cx="850" cy="820"/>
                          </a:xfrm>
                          <a:prstGeom prst="rect">
                            <a:avLst/>
                          </a:prstGeom>
                        </pic:spPr>
                      </pic:pic>
                    </wpg:wgp>
                  </a:graphicData>
                </a:graphic>
              </wp:anchor>
            </w:drawing>
          </mc:Choice>
          <mc:Fallback>
            <w:pict>
              <v:group id="_x0000_s1026" o:spid="_x0000_s1026" o:spt="203" style="position:absolute;left:0pt;margin-left:433pt;margin-top:11.05pt;height:67.7pt;width:53.65pt;z-index:251663360;mso-width-relative:page;mso-height-relative:page;" coordorigin="13164,1924" coordsize="951,1159" o:gfxdata="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">
                <o:lock v:ext="edit" aspectratio="f"/>
                <v:shape id="_x0000_s1026" o:spid="_x0000_s1026" o:spt="202" type="#_x0000_t202" style="position:absolute;left:13164;top:2656;height:427;width:951;"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002D9D34">
                        <w:pPr>
                          <w:widowControl/>
                          <w:rPr>
                            <w:rFonts w:ascii="仿宋" w:hAnsi="仿宋" w:eastAsia="仿宋" w:cs="仿宋"/>
                            <w:sz w:val="18"/>
                            <w:szCs w:val="18"/>
                          </w:rPr>
                        </w:pPr>
                        <w:r>
                          <w:rPr>
                            <w:rFonts w:hint="eastAsia" w:ascii="仿宋" w:hAnsi="仿宋" w:eastAsia="仿宋" w:cs="仿宋"/>
                            <w:sz w:val="18"/>
                            <w:szCs w:val="18"/>
                          </w:rPr>
                          <w:t>产品详情</w:t>
                        </w:r>
                      </w:p>
                      <w:p w14:paraId="3E6EA29C">
                        <w:pPr>
                          <w:jc w:val="center"/>
                          <w:rPr>
                            <w:rFonts w:ascii="仿宋" w:hAnsi="仿宋" w:eastAsia="仿宋" w:cs="仿宋"/>
                          </w:rPr>
                        </w:pPr>
                      </w:p>
                    </w:txbxContent>
                  </v:textbox>
                </v:shape>
                <v:shape id="_x0000_s1026" o:spid="_x0000_s1026" o:spt="75" alt="C:/Users/Admin/Desktop/https___www.followme-shop.com_productshow_287543_2.pnghttps___www.followme-shop.com_productshow_287543_2" type="#_x0000_t75" style="position:absolute;left:13205;top:1924;height:820;width:850;" filled="f" o:preferrelative="f" stroked="f" coordsize="21600,21600" o:gfxdata="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5wIKbsAAADa&#10;AAAADwAAAAAAAAABACAAAAAiAAAAZHJzL2Rvd25yZXYueG1sUEsBAhQAFAAAAAgAh07iQDMvBZ47&#10;AAAAOQAAABAAAAAAAAAAAQAgAAAACgEAAGRycy9zaGFwZXhtbC54bWxQSwUGAAAAAAYABgBbAQAA&#10;tAMAAAAA&#10;">
                  <v:fill on="f" focussize="0,0"/>
                  <v:stroke on="f"/>
                  <v:imagedata r:id="rId6" croptop="77f" cropbottom="77f" o:title="https___www.followme-shop.com_productshow_287543_2"/>
                  <o:lock v:ext="edit" aspectratio="f"/>
                </v:shape>
              </v:group>
            </w:pict>
          </mc:Fallback>
        </mc:AlternateContent>
      </w:r>
    </w:p>
    <w:tbl>
      <w:tblPr>
        <w:tblStyle w:val="7"/>
        <w:tblW w:w="9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6"/>
        <w:gridCol w:w="4841"/>
        <w:gridCol w:w="1582"/>
        <w:gridCol w:w="1562"/>
      </w:tblGrid>
      <w:tr w14:paraId="4A1F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trPr>
        <w:tc>
          <w:tcPr>
            <w:tcW w:w="1946" w:type="dxa"/>
            <w:shd w:val="clear" w:color="auto" w:fill="DFF2FF"/>
            <w:vAlign w:val="center"/>
          </w:tcPr>
          <w:p w14:paraId="32DA011E">
            <w:pPr>
              <w:widowControl/>
              <w:jc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产品货号</w:t>
            </w:r>
          </w:p>
        </w:tc>
        <w:tc>
          <w:tcPr>
            <w:tcW w:w="4841" w:type="dxa"/>
            <w:shd w:val="clear" w:color="auto" w:fill="DFF2FF"/>
            <w:vAlign w:val="center"/>
          </w:tcPr>
          <w:p w14:paraId="28DD8090">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bidi="ar"/>
              </w:rPr>
              <w:t>产品名称</w:t>
            </w:r>
          </w:p>
        </w:tc>
        <w:tc>
          <w:tcPr>
            <w:tcW w:w="1582" w:type="dxa"/>
            <w:shd w:val="clear" w:color="auto" w:fill="DFF2FF"/>
            <w:vAlign w:val="center"/>
          </w:tcPr>
          <w:p w14:paraId="78AB7253">
            <w:pPr>
              <w:widowControl/>
              <w:jc w:val="center"/>
              <w:rPr>
                <w:rFonts w:hint="default"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储存条件</w:t>
            </w:r>
          </w:p>
        </w:tc>
        <w:tc>
          <w:tcPr>
            <w:tcW w:w="1562" w:type="dxa"/>
            <w:shd w:val="clear" w:color="auto" w:fill="DFF2FF"/>
            <w:vAlign w:val="center"/>
          </w:tcPr>
          <w:p w14:paraId="30491F76">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保质期</w:t>
            </w:r>
          </w:p>
        </w:tc>
      </w:tr>
      <w:tr w14:paraId="40A4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trPr>
        <w:tc>
          <w:tcPr>
            <w:tcW w:w="1946" w:type="dxa"/>
            <w:shd w:val="clear" w:color="auto" w:fill="auto"/>
            <w:vAlign w:val="center"/>
          </w:tcPr>
          <w:p w14:paraId="2B68DF4A">
            <w:pPr>
              <w:keepNext w:val="0"/>
              <w:keepLines w:val="0"/>
              <w:widowControl/>
              <w:suppressLineNumbers w:val="0"/>
              <w:jc w:val="center"/>
              <w:rPr>
                <w:rFonts w:hint="eastAsia" w:ascii="宋体" w:hAnsi="宋体" w:eastAsia="宋体" w:cs="宋体"/>
                <w:b/>
                <w:bCs/>
                <w:color w:val="auto"/>
                <w:sz w:val="24"/>
                <w:szCs w:val="24"/>
                <w:lang w:val="en-US" w:eastAsia="zh-CN"/>
              </w:rPr>
            </w:pPr>
            <w:r>
              <w:rPr>
                <w:rFonts w:hint="eastAsia" w:ascii="宋体" w:hAnsi="宋体" w:eastAsia="宋体" w:cs="宋体"/>
                <w:b/>
                <w:bCs/>
                <w:i w:val="0"/>
                <w:iCs w:val="0"/>
                <w:caps w:val="0"/>
                <w:color w:val="auto"/>
                <w:spacing w:val="0"/>
                <w:sz w:val="24"/>
                <w:szCs w:val="24"/>
                <w:shd w:val="clear" w:fill="FFFFFF"/>
              </w:rPr>
              <w:t>IM687</w:t>
            </w:r>
            <w:r>
              <w:rPr>
                <w:rFonts w:hint="eastAsia" w:ascii="宋体" w:hAnsi="宋体" w:eastAsia="宋体" w:cs="宋体"/>
                <w:b/>
                <w:bCs/>
                <w:i w:val="0"/>
                <w:iCs w:val="0"/>
                <w:caps w:val="0"/>
                <w:color w:val="auto"/>
                <w:spacing w:val="0"/>
                <w:sz w:val="24"/>
                <w:szCs w:val="24"/>
                <w:shd w:val="clear" w:fill="FFFFFF"/>
                <w:lang w:val="en-US" w:eastAsia="zh-CN"/>
              </w:rPr>
              <w:t>01</w:t>
            </w:r>
          </w:p>
        </w:tc>
        <w:tc>
          <w:tcPr>
            <w:tcW w:w="4841" w:type="dxa"/>
            <w:shd w:val="clear" w:color="auto" w:fill="FFFFFF" w:themeFill="background1"/>
            <w:vAlign w:val="center"/>
          </w:tcPr>
          <w:p w14:paraId="6BFCB190">
            <w:pPr>
              <w:keepNext w:val="0"/>
              <w:keepLines w:val="0"/>
              <w:widowControl/>
              <w:suppressLineNumbers w:val="0"/>
              <w:jc w:val="center"/>
              <w:rPr>
                <w:rFonts w:hint="eastAsia" w:ascii="宋体" w:hAnsi="宋体" w:eastAsia="宋体" w:cs="宋体"/>
                <w:b/>
                <w:bCs/>
                <w:color w:val="auto"/>
                <w:kern w:val="0"/>
                <w:sz w:val="24"/>
                <w:szCs w:val="24"/>
                <w:lang w:val="en-US" w:eastAsia="zh-CN" w:bidi="ar"/>
              </w:rPr>
            </w:pPr>
            <w:bookmarkStart w:id="0" w:name="_GoBack"/>
            <w:r>
              <w:rPr>
                <w:rFonts w:hint="eastAsia" w:ascii="宋体" w:hAnsi="宋体" w:eastAsia="宋体" w:cs="宋体"/>
                <w:b/>
                <w:bCs/>
                <w:i w:val="0"/>
                <w:iCs w:val="0"/>
                <w:caps w:val="0"/>
                <w:color w:val="auto"/>
                <w:spacing w:val="0"/>
                <w:sz w:val="24"/>
                <w:szCs w:val="24"/>
                <w:shd w:val="clear" w:fill="FFFFFF"/>
              </w:rPr>
              <w:t>ATG5(2Q8)Rabbit Monoclonal Antibody</w:t>
            </w:r>
            <w:bookmarkEnd w:id="0"/>
          </w:p>
        </w:tc>
        <w:tc>
          <w:tcPr>
            <w:tcW w:w="1582" w:type="dxa"/>
            <w:shd w:val="clear" w:color="auto" w:fill="FFFFFF" w:themeFill="background1"/>
            <w:vAlign w:val="center"/>
          </w:tcPr>
          <w:p w14:paraId="6F5C763C">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-20℃</w:t>
            </w:r>
          </w:p>
        </w:tc>
        <w:tc>
          <w:tcPr>
            <w:tcW w:w="1562" w:type="dxa"/>
            <w:shd w:val="clear" w:color="auto" w:fill="FFFFFF" w:themeFill="background1"/>
            <w:vAlign w:val="center"/>
          </w:tcPr>
          <w:p w14:paraId="52DAB321">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1年</w:t>
            </w:r>
          </w:p>
        </w:tc>
      </w:tr>
    </w:tbl>
    <w:p w14:paraId="710775D8">
      <w:pPr>
        <w:keepNext w:val="0"/>
        <w:keepLines w:val="0"/>
        <w:pageBreakBefore w:val="0"/>
        <w:widowControl w:val="0"/>
        <w:kinsoku/>
        <w:wordWrap/>
        <w:overflowPunct/>
        <w:topLinePunct w:val="0"/>
        <w:autoSpaceDE/>
        <w:autoSpaceDN/>
        <w:bidi w:val="0"/>
        <w:adjustRightInd/>
        <w:snapToGrid/>
        <w:textAlignment w:val="auto"/>
        <w:rPr>
          <w:rFonts w:hint="default" w:eastAsia="宋体" w:cs="宋体" w:asciiTheme="minorEastAsia" w:hAnsiTheme="minorEastAsia"/>
          <w:b/>
          <w:kern w:val="0"/>
          <w:sz w:val="28"/>
          <w:szCs w:val="28"/>
          <w:lang w:val="en-US" w:eastAsia="zh-CN" w:bidi="ar"/>
        </w:rPr>
      </w:pPr>
      <w:r>
        <w:rPr>
          <w:rFonts w:hint="eastAsia" w:ascii="宋体" w:hAnsi="宋体" w:eastAsia="宋体" w:cs="宋体"/>
          <w:b/>
          <w:bCs/>
          <w:sz w:val="28"/>
          <w:szCs w:val="28"/>
          <w:lang w:val="en-US" w:eastAsia="zh-CN"/>
        </w:rPr>
        <w:t>产品概述：</w:t>
      </w: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806A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F703CDA">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center"/>
              <w:textAlignment w:val="auto"/>
              <w:rPr>
                <w:rFonts w:hint="eastAsia" w:ascii="宋体" w:hAnsi="宋体" w:eastAsia="宋体" w:cs="宋体"/>
                <w:b w:val="0"/>
                <w:bCs w:val="0"/>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产品货号</w:t>
            </w:r>
          </w:p>
        </w:tc>
        <w:tc>
          <w:tcPr>
            <w:tcW w:w="7985" w:type="dxa"/>
            <w:tcMar>
              <w:top w:w="0" w:type="dxa"/>
              <w:left w:w="113" w:type="dxa"/>
              <w:bottom w:w="0" w:type="dxa"/>
              <w:right w:w="113" w:type="dxa"/>
            </w:tcMar>
            <w:vAlign w:val="center"/>
          </w:tcPr>
          <w:p w14:paraId="0E6F860E">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both"/>
              <w:textAlignment w:val="auto"/>
              <w:rPr>
                <w:rFonts w:hint="default" w:ascii="宋体" w:hAnsi="宋体" w:eastAsia="宋体" w:cs="宋体"/>
                <w:b w:val="0"/>
                <w:bCs w:val="0"/>
                <w:color w:val="auto"/>
                <w:spacing w:val="-5"/>
                <w:sz w:val="24"/>
                <w:szCs w:val="24"/>
                <w:lang w:val="en-US" w:eastAsia="zh-CN"/>
              </w:rPr>
            </w:pPr>
            <w:r>
              <w:rPr>
                <w:rFonts w:hint="eastAsia" w:ascii="宋体" w:hAnsi="宋体" w:eastAsia="宋体" w:cs="宋体"/>
                <w:b w:val="0"/>
                <w:bCs w:val="0"/>
                <w:i w:val="0"/>
                <w:iCs w:val="0"/>
                <w:caps w:val="0"/>
                <w:color w:val="auto"/>
                <w:spacing w:val="0"/>
                <w:sz w:val="24"/>
                <w:szCs w:val="24"/>
                <w:shd w:val="clear" w:fill="FFFFFF"/>
              </w:rPr>
              <w:t>IM687</w:t>
            </w:r>
            <w:r>
              <w:rPr>
                <w:rFonts w:hint="eastAsia" w:ascii="宋体" w:hAnsi="宋体" w:eastAsia="宋体" w:cs="宋体"/>
                <w:b w:val="0"/>
                <w:bCs w:val="0"/>
                <w:i w:val="0"/>
                <w:iCs w:val="0"/>
                <w:caps w:val="0"/>
                <w:color w:val="auto"/>
                <w:spacing w:val="0"/>
                <w:sz w:val="24"/>
                <w:szCs w:val="24"/>
                <w:shd w:val="clear" w:fill="FFFFFF"/>
                <w:lang w:val="en-US" w:eastAsia="zh-CN"/>
              </w:rPr>
              <w:t>01</w:t>
            </w:r>
          </w:p>
        </w:tc>
      </w:tr>
      <w:tr w14:paraId="065E2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C96E95B">
            <w:pPr>
              <w:pStyle w:val="10"/>
              <w:keepNext w:val="0"/>
              <w:keepLines w:val="0"/>
              <w:pageBreakBefore w:val="0"/>
              <w:widowControl w:val="0"/>
              <w:kinsoku/>
              <w:wordWrap w:val="0"/>
              <w:overflowPunct/>
              <w:topLinePunct w:val="0"/>
              <w:autoSpaceDE/>
              <w:autoSpaceDN/>
              <w:bidi w:val="0"/>
              <w:adjustRightInd/>
              <w:snapToGrid/>
              <w:spacing w:line="360" w:lineRule="auto"/>
              <w:ind w:left="0" w:right="0" w:firstLine="0"/>
              <w:jc w:val="center"/>
              <w:textAlignment w:val="auto"/>
              <w:rPr>
                <w:rFonts w:hint="default" w:ascii="宋体" w:hAnsi="宋体" w:eastAsia="宋体" w:cs="宋体"/>
                <w:b/>
                <w:bCs/>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别名</w:t>
            </w:r>
          </w:p>
        </w:tc>
        <w:tc>
          <w:tcPr>
            <w:tcW w:w="7985" w:type="dxa"/>
            <w:tcMar>
              <w:top w:w="0" w:type="dxa"/>
              <w:left w:w="113" w:type="dxa"/>
              <w:bottom w:w="0" w:type="dxa"/>
              <w:right w:w="113" w:type="dxa"/>
            </w:tcMar>
            <w:vAlign w:val="center"/>
          </w:tcPr>
          <w:p w14:paraId="7CEB7091">
            <w:pPr>
              <w:pStyle w:val="10"/>
              <w:keepNext w:val="0"/>
              <w:keepLines w:val="0"/>
              <w:pageBreakBefore w:val="0"/>
              <w:widowControl w:val="0"/>
              <w:kinsoku/>
              <w:wordWrap w:val="0"/>
              <w:overflowPunct/>
              <w:topLinePunct w:val="0"/>
              <w:autoSpaceDE/>
              <w:autoSpaceDN/>
              <w:bidi w:val="0"/>
              <w:adjustRightInd/>
              <w:snapToGrid/>
              <w:spacing w:line="360" w:lineRule="auto"/>
              <w:ind w:left="0" w:right="0" w:firstLine="0"/>
              <w:jc w:val="both"/>
              <w:textAlignment w:val="auto"/>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Autophagy protein 5(APG5-like;Apoptosis-specific protein);APG5L;ASP</w:t>
            </w:r>
            <w:r>
              <w:rPr>
                <w:rFonts w:hint="eastAsia" w:ascii="宋体" w:hAnsi="宋体" w:eastAsia="宋体" w:cs="宋体"/>
                <w:sz w:val="24"/>
                <w:szCs w:val="24"/>
                <w:lang w:val="en-US" w:eastAsia="zh-CN"/>
              </w:rPr>
              <w:t>.</w:t>
            </w:r>
          </w:p>
        </w:tc>
      </w:tr>
      <w:tr w14:paraId="4F369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472D90E">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val="0"/>
                <w:bCs w:val="0"/>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产品名称</w:t>
            </w:r>
          </w:p>
        </w:tc>
        <w:tc>
          <w:tcPr>
            <w:tcW w:w="7985" w:type="dxa"/>
            <w:tcMar>
              <w:top w:w="0" w:type="dxa"/>
              <w:left w:w="113" w:type="dxa"/>
              <w:bottom w:w="0" w:type="dxa"/>
              <w:right w:w="113" w:type="dxa"/>
            </w:tcMar>
            <w:vAlign w:val="center"/>
          </w:tcPr>
          <w:p w14:paraId="2A6D258C">
            <w:pPr>
              <w:widowControl/>
              <w:jc w:val="left"/>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b w:val="0"/>
                <w:bCs w:val="0"/>
                <w:i w:val="0"/>
                <w:iCs w:val="0"/>
                <w:caps w:val="0"/>
                <w:color w:val="auto"/>
                <w:spacing w:val="0"/>
                <w:sz w:val="24"/>
                <w:szCs w:val="24"/>
                <w:shd w:val="clear" w:fill="FFFFFF"/>
              </w:rPr>
              <w:t>ATG5(2Q8)Rabbit Monoclonal Antibody</w:t>
            </w:r>
          </w:p>
        </w:tc>
      </w:tr>
      <w:tr w14:paraId="50025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476E5C">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类别</w:t>
            </w:r>
          </w:p>
        </w:tc>
        <w:tc>
          <w:tcPr>
            <w:tcW w:w="7985" w:type="dxa"/>
            <w:tcMar>
              <w:top w:w="0" w:type="dxa"/>
              <w:left w:w="113" w:type="dxa"/>
              <w:bottom w:w="0" w:type="dxa"/>
              <w:right w:w="113" w:type="dxa"/>
            </w:tcMar>
            <w:vAlign w:val="center"/>
          </w:tcPr>
          <w:p w14:paraId="46CFB308">
            <w:pPr>
              <w:keepNext w:val="0"/>
              <w:keepLines w:val="0"/>
              <w:pageBreakBefore w:val="0"/>
              <w:widowControl/>
              <w:suppressLineNumbers w:val="0"/>
              <w:kinsoku/>
              <w:wordWrap w:val="0"/>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抗体产品</w:t>
            </w:r>
          </w:p>
        </w:tc>
      </w:tr>
      <w:tr w14:paraId="43DA6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3B0510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基因名称</w:t>
            </w:r>
          </w:p>
        </w:tc>
        <w:tc>
          <w:tcPr>
            <w:tcW w:w="7985" w:type="dxa"/>
            <w:tcMar>
              <w:top w:w="0" w:type="dxa"/>
              <w:left w:w="113" w:type="dxa"/>
              <w:bottom w:w="0" w:type="dxa"/>
              <w:right w:w="113" w:type="dxa"/>
            </w:tcMar>
            <w:vAlign w:val="center"/>
          </w:tcPr>
          <w:p w14:paraId="767EC80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ascii="宋体" w:hAnsi="宋体" w:eastAsia="宋体" w:cs="宋体"/>
                <w:sz w:val="24"/>
                <w:szCs w:val="24"/>
              </w:rPr>
            </w:pPr>
            <w:r>
              <w:rPr>
                <w:rFonts w:ascii="宋体" w:hAnsi="宋体" w:eastAsia="宋体" w:cs="宋体"/>
                <w:sz w:val="24"/>
                <w:szCs w:val="24"/>
              </w:rPr>
              <w:t>ATG5</w:t>
            </w:r>
          </w:p>
        </w:tc>
      </w:tr>
      <w:tr w14:paraId="22C71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3AE1C9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蛋白名称</w:t>
            </w:r>
          </w:p>
        </w:tc>
        <w:tc>
          <w:tcPr>
            <w:tcW w:w="7985" w:type="dxa"/>
            <w:tcMar>
              <w:top w:w="0" w:type="dxa"/>
              <w:left w:w="113" w:type="dxa"/>
              <w:bottom w:w="0" w:type="dxa"/>
              <w:right w:w="113" w:type="dxa"/>
            </w:tcMar>
            <w:vAlign w:val="center"/>
          </w:tcPr>
          <w:p w14:paraId="65C7EBF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宋体" w:hAnsi="宋体" w:eastAsia="宋体" w:cs="宋体"/>
                <w:i w:val="0"/>
                <w:iCs w:val="0"/>
                <w:caps w:val="0"/>
                <w:color w:val="auto"/>
                <w:spacing w:val="0"/>
                <w:sz w:val="24"/>
                <w:szCs w:val="24"/>
                <w:shd w:val="clear" w:fill="FFFFFF"/>
                <w:lang w:val="en-US" w:eastAsia="zh-CN"/>
              </w:rPr>
            </w:pPr>
            <w:r>
              <w:rPr>
                <w:rFonts w:ascii="宋体" w:hAnsi="宋体" w:eastAsia="宋体" w:cs="宋体"/>
                <w:sz w:val="24"/>
                <w:szCs w:val="24"/>
              </w:rPr>
              <w:t>ATG5</w:t>
            </w:r>
          </w:p>
        </w:tc>
      </w:tr>
      <w:tr w14:paraId="33CDF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7B562FF">
            <w:pPr>
              <w:pStyle w:val="10"/>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pacing w:val="-6"/>
                <w:sz w:val="24"/>
                <w:szCs w:val="24"/>
                <w:lang w:val="en-US" w:eastAsia="zh-CN"/>
              </w:rPr>
              <w:t>推荐应用</w:t>
            </w:r>
          </w:p>
        </w:tc>
        <w:tc>
          <w:tcPr>
            <w:tcW w:w="7985" w:type="dxa"/>
            <w:tcMar>
              <w:top w:w="0" w:type="dxa"/>
              <w:left w:w="113" w:type="dxa"/>
              <w:bottom w:w="0" w:type="dxa"/>
              <w:right w:w="113" w:type="dxa"/>
            </w:tcMar>
            <w:vAlign w:val="center"/>
          </w:tcPr>
          <w:p w14:paraId="143A60B2">
            <w:pPr>
              <w:keepNext w:val="0"/>
              <w:keepLines w:val="0"/>
              <w:pageBreakBefore w:val="0"/>
              <w:widowControl/>
              <w:suppressLineNumbers w:val="0"/>
              <w:kinsoku/>
              <w:wordWrap/>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WB,IHC-P,IF-P,IF-F,IF-ICC,IP,ELISA</w:t>
            </w:r>
          </w:p>
        </w:tc>
      </w:tr>
      <w:tr w14:paraId="72FE2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8F740E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color w:val="002060"/>
                <w:spacing w:val="-6"/>
                <w:sz w:val="24"/>
                <w:szCs w:val="24"/>
                <w:lang w:val="en-US" w:eastAsia="zh-CN"/>
              </w:rPr>
              <w:t>反应种属</w:t>
            </w:r>
          </w:p>
        </w:tc>
        <w:tc>
          <w:tcPr>
            <w:tcW w:w="7985" w:type="dxa"/>
            <w:tcMar>
              <w:top w:w="0" w:type="dxa"/>
              <w:left w:w="113" w:type="dxa"/>
              <w:bottom w:w="0" w:type="dxa"/>
              <w:right w:w="113" w:type="dxa"/>
            </w:tcMar>
            <w:vAlign w:val="center"/>
          </w:tcPr>
          <w:p w14:paraId="7BD970F5">
            <w:pPr>
              <w:widowControl/>
              <w:spacing w:line="480" w:lineRule="auto"/>
              <w:jc w:val="both"/>
              <w:rPr>
                <w:rFonts w:hint="eastAsia" w:ascii="宋体" w:hAnsi="宋体" w:eastAsia="宋体" w:cs="宋体"/>
                <w:b w:val="0"/>
                <w:bCs w:val="0"/>
                <w:i w:val="0"/>
                <w:iCs w:val="0"/>
                <w:caps w:val="0"/>
                <w:color w:val="auto"/>
                <w:spacing w:val="0"/>
                <w:sz w:val="24"/>
                <w:szCs w:val="24"/>
                <w:shd w:val="clear" w:fill="FFFFFF"/>
              </w:rPr>
            </w:pPr>
            <w:r>
              <w:rPr>
                <w:rFonts w:ascii="宋体" w:hAnsi="宋体" w:eastAsia="宋体" w:cs="宋体"/>
                <w:sz w:val="24"/>
                <w:szCs w:val="24"/>
              </w:rPr>
              <w:t>Human,Mouse,Rat</w:t>
            </w:r>
          </w:p>
        </w:tc>
      </w:tr>
      <w:tr w14:paraId="4700D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3E774B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pacing w:val="-6"/>
                <w:sz w:val="24"/>
                <w:szCs w:val="24"/>
                <w:lang w:val="en-US" w:eastAsia="zh-CN"/>
              </w:rPr>
            </w:pPr>
            <w:r>
              <w:rPr>
                <w:rFonts w:hint="eastAsia" w:ascii="宋体" w:hAnsi="宋体" w:eastAsia="宋体" w:cs="宋体"/>
                <w:b/>
                <w:bCs/>
                <w:i w:val="0"/>
                <w:iCs w:val="0"/>
                <w:caps w:val="0"/>
                <w:color w:val="002060"/>
                <w:spacing w:val="0"/>
                <w:sz w:val="24"/>
                <w:szCs w:val="24"/>
                <w:shd w:val="clear"/>
              </w:rPr>
              <w:t>存储缓冲液</w:t>
            </w:r>
          </w:p>
        </w:tc>
        <w:tc>
          <w:tcPr>
            <w:tcW w:w="7985" w:type="dxa"/>
            <w:tcMar>
              <w:top w:w="0" w:type="dxa"/>
              <w:left w:w="113" w:type="dxa"/>
              <w:bottom w:w="0" w:type="dxa"/>
              <w:right w:w="113" w:type="dxa"/>
            </w:tcMar>
            <w:vAlign w:val="center"/>
          </w:tcPr>
          <w:p w14:paraId="29E2B92F">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ascii="宋体" w:hAnsi="宋体" w:eastAsia="宋体" w:cs="宋体"/>
                <w:sz w:val="24"/>
                <w:szCs w:val="24"/>
              </w:rPr>
              <w:t>PBS,50% glycerol,0.05% Proclin 300,0.05%BSA</w:t>
            </w:r>
          </w:p>
        </w:tc>
      </w:tr>
      <w:tr w14:paraId="60F79E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059B1FC">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Human Gene ID</w:t>
            </w:r>
          </w:p>
        </w:tc>
        <w:tc>
          <w:tcPr>
            <w:tcW w:w="7985" w:type="dxa"/>
            <w:tcMar>
              <w:top w:w="0" w:type="dxa"/>
              <w:left w:w="113" w:type="dxa"/>
              <w:bottom w:w="0" w:type="dxa"/>
              <w:right w:w="113" w:type="dxa"/>
            </w:tcMar>
            <w:vAlign w:val="center"/>
          </w:tcPr>
          <w:p w14:paraId="2867551C">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9474</w:t>
            </w:r>
          </w:p>
        </w:tc>
      </w:tr>
      <w:tr w14:paraId="32502E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02D46F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Human </w:t>
            </w:r>
          </w:p>
          <w:p w14:paraId="395C077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2AE0665C">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Q9H1Y0</w:t>
            </w:r>
          </w:p>
        </w:tc>
      </w:tr>
      <w:tr w14:paraId="53F791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7C646CF">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Mouse Gene ID</w:t>
            </w:r>
          </w:p>
        </w:tc>
        <w:tc>
          <w:tcPr>
            <w:tcW w:w="7985" w:type="dxa"/>
            <w:tcMar>
              <w:top w:w="0" w:type="dxa"/>
              <w:left w:w="113" w:type="dxa"/>
              <w:bottom w:w="0" w:type="dxa"/>
              <w:right w:w="113" w:type="dxa"/>
            </w:tcMar>
            <w:vAlign w:val="center"/>
          </w:tcPr>
          <w:p w14:paraId="59336D95">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11793</w:t>
            </w:r>
          </w:p>
        </w:tc>
      </w:tr>
      <w:tr w14:paraId="0A2047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64A6ED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Mouse </w:t>
            </w:r>
          </w:p>
          <w:p w14:paraId="327C9D2C">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5F97878D">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Q99J83</w:t>
            </w:r>
          </w:p>
        </w:tc>
      </w:tr>
    </w:tbl>
    <w:p w14:paraId="75B32EB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671D929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66402587">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FB42E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FA982F">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Rat </w:t>
            </w:r>
          </w:p>
          <w:p w14:paraId="23A4F2B5">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0BEB6967">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Q3MQ06</w:t>
            </w:r>
          </w:p>
        </w:tc>
      </w:tr>
      <w:tr w14:paraId="137523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04F949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i w:val="0"/>
                <w:iCs w:val="0"/>
                <w:caps w:val="0"/>
                <w:color w:val="002060"/>
                <w:spacing w:val="0"/>
                <w:sz w:val="24"/>
                <w:szCs w:val="24"/>
                <w:shd w:val="clear"/>
                <w:lang w:val="en-US" w:eastAsia="zh-CN"/>
              </w:rPr>
              <w:t>稀释度</w:t>
            </w:r>
          </w:p>
        </w:tc>
        <w:tc>
          <w:tcPr>
            <w:tcW w:w="7985" w:type="dxa"/>
            <w:tcMar>
              <w:top w:w="0" w:type="dxa"/>
              <w:left w:w="113" w:type="dxa"/>
              <w:bottom w:w="0" w:type="dxa"/>
              <w:right w:w="113" w:type="dxa"/>
            </w:tcMar>
            <w:vAlign w:val="center"/>
          </w:tcPr>
          <w:p w14:paraId="715B0443">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IHC-P 1:200-1:1000,WB 1:2000-1:10000,IF-P/IF-F/IF-ICC 1:200-1:1000</w:t>
            </w:r>
            <w:r>
              <w:rPr>
                <w:rFonts w:hint="eastAsia" w:ascii="宋体" w:hAnsi="宋体" w:eastAsia="宋体" w:cs="宋体"/>
                <w:sz w:val="24"/>
                <w:szCs w:val="24"/>
                <w:lang w:val="en-US" w:eastAsia="zh-CN"/>
              </w:rPr>
              <w:t xml:space="preserve"> </w:t>
            </w:r>
            <w:r>
              <w:rPr>
                <w:rFonts w:ascii="宋体" w:hAnsi="宋体" w:eastAsia="宋体" w:cs="宋体"/>
                <w:sz w:val="24"/>
                <w:szCs w:val="24"/>
              </w:rPr>
              <w:t>ELISA 1:5000-1:20000,IP 1:50-1:200</w:t>
            </w:r>
          </w:p>
        </w:tc>
      </w:tr>
      <w:tr w14:paraId="53D173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0522C4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参考分子量</w:t>
            </w:r>
          </w:p>
        </w:tc>
        <w:tc>
          <w:tcPr>
            <w:tcW w:w="7985" w:type="dxa"/>
            <w:tcMar>
              <w:top w:w="0" w:type="dxa"/>
              <w:left w:w="113" w:type="dxa"/>
              <w:bottom w:w="0" w:type="dxa"/>
              <w:right w:w="113" w:type="dxa"/>
            </w:tcMar>
            <w:vAlign w:val="center"/>
          </w:tcPr>
          <w:p w14:paraId="4CC85366">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55kDa</w:t>
            </w:r>
          </w:p>
        </w:tc>
      </w:tr>
      <w:tr w14:paraId="4153B2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664CF9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z w:val="24"/>
                <w:szCs w:val="24"/>
                <w:lang w:val="en-US" w:eastAsia="zh-CN"/>
              </w:rPr>
              <w:t>预测分子量</w:t>
            </w:r>
          </w:p>
        </w:tc>
        <w:tc>
          <w:tcPr>
            <w:tcW w:w="7985" w:type="dxa"/>
            <w:tcMar>
              <w:top w:w="0" w:type="dxa"/>
              <w:left w:w="113" w:type="dxa"/>
              <w:bottom w:w="0" w:type="dxa"/>
              <w:right w:w="113" w:type="dxa"/>
            </w:tcMar>
            <w:vAlign w:val="center"/>
          </w:tcPr>
          <w:p w14:paraId="61E06FE2">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33</w:t>
            </w:r>
            <w:r>
              <w:rPr>
                <w:rFonts w:ascii="宋体" w:hAnsi="宋体" w:eastAsia="宋体" w:cs="宋体"/>
                <w:sz w:val="24"/>
                <w:szCs w:val="24"/>
              </w:rPr>
              <w:t>kDa</w:t>
            </w:r>
          </w:p>
        </w:tc>
      </w:tr>
      <w:tr w14:paraId="2AE4CB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33D332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运输及保存条件</w:t>
            </w:r>
          </w:p>
        </w:tc>
        <w:tc>
          <w:tcPr>
            <w:tcW w:w="7985" w:type="dxa"/>
            <w:tcMar>
              <w:top w:w="0" w:type="dxa"/>
              <w:left w:w="113" w:type="dxa"/>
              <w:bottom w:w="0" w:type="dxa"/>
              <w:right w:w="113" w:type="dxa"/>
            </w:tcMar>
            <w:vAlign w:val="center"/>
          </w:tcPr>
          <w:p w14:paraId="2AD060D3">
            <w:pPr>
              <w:keepNext w:val="0"/>
              <w:keepLines w:val="0"/>
              <w:widowControl/>
              <w:suppressLineNumbers w:val="0"/>
              <w:spacing w:line="480" w:lineRule="auto"/>
              <w:jc w:val="both"/>
              <w:rPr>
                <w:rFonts w:ascii="宋体" w:hAnsi="宋体" w:eastAsia="宋体" w:cs="宋体"/>
                <w:sz w:val="24"/>
                <w:szCs w:val="24"/>
              </w:rPr>
            </w:pPr>
            <w:r>
              <w:rPr>
                <w:rFonts w:ascii="宋体" w:hAnsi="宋体" w:eastAsia="宋体" w:cs="宋体"/>
                <w:sz w:val="24"/>
                <w:szCs w:val="24"/>
              </w:rPr>
              <w:t>-20</w:t>
            </w:r>
            <w:r>
              <w:rPr>
                <w:rFonts w:hint="eastAsia" w:ascii="宋体" w:hAnsi="宋体" w:eastAsia="宋体" w:cs="宋体"/>
                <w:sz w:val="24"/>
                <w:szCs w:val="24"/>
                <w:lang w:val="en-US" w:eastAsia="zh-CN"/>
              </w:rPr>
              <w:t>℃</w:t>
            </w:r>
            <w:r>
              <w:rPr>
                <w:rFonts w:ascii="宋体" w:hAnsi="宋体" w:eastAsia="宋体" w:cs="宋体"/>
                <w:sz w:val="24"/>
                <w:szCs w:val="24"/>
              </w:rPr>
              <w:t>/1 year(Do not lower than -25</w:t>
            </w:r>
            <w:r>
              <w:rPr>
                <w:rFonts w:hint="eastAsia" w:ascii="宋体" w:hAnsi="宋体" w:eastAsia="宋体" w:cs="宋体"/>
                <w:sz w:val="24"/>
                <w:szCs w:val="24"/>
                <w:lang w:val="en-US" w:eastAsia="zh-CN"/>
              </w:rPr>
              <w:t>℃</w:t>
            </w:r>
            <w:r>
              <w:rPr>
                <w:rFonts w:ascii="宋体" w:hAnsi="宋体" w:eastAsia="宋体" w:cs="宋体"/>
                <w:sz w:val="24"/>
                <w:szCs w:val="24"/>
              </w:rPr>
              <w:t>)</w:t>
            </w:r>
          </w:p>
        </w:tc>
      </w:tr>
      <w:tr w14:paraId="656A5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126A1E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eastAsia="zh-CN"/>
              </w:rPr>
            </w:pPr>
            <w:r>
              <w:rPr>
                <w:rFonts w:hint="eastAsia" w:ascii="宋体" w:hAnsi="宋体" w:eastAsia="宋体" w:cs="宋体"/>
                <w:b/>
                <w:bCs/>
                <w:i w:val="0"/>
                <w:iCs w:val="0"/>
                <w:caps w:val="0"/>
                <w:color w:val="002060"/>
                <w:spacing w:val="0"/>
                <w:sz w:val="24"/>
                <w:szCs w:val="24"/>
                <w:shd w:val="clear"/>
                <w:lang w:val="en-US" w:eastAsia="zh-CN"/>
              </w:rPr>
              <w:t>宿主</w:t>
            </w:r>
          </w:p>
        </w:tc>
        <w:tc>
          <w:tcPr>
            <w:tcW w:w="7985" w:type="dxa"/>
            <w:tcMar>
              <w:top w:w="0" w:type="dxa"/>
              <w:left w:w="113" w:type="dxa"/>
              <w:bottom w:w="0" w:type="dxa"/>
              <w:right w:w="113" w:type="dxa"/>
            </w:tcMar>
            <w:vAlign w:val="center"/>
          </w:tcPr>
          <w:p w14:paraId="2F659A42">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fill="FFFFFF"/>
              </w:rPr>
              <w:t>Rabbit</w:t>
            </w:r>
          </w:p>
        </w:tc>
      </w:tr>
      <w:tr w14:paraId="51805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0EDA93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同种型</w:t>
            </w:r>
          </w:p>
        </w:tc>
        <w:tc>
          <w:tcPr>
            <w:tcW w:w="7985" w:type="dxa"/>
            <w:tcMar>
              <w:top w:w="0" w:type="dxa"/>
              <w:left w:w="113" w:type="dxa"/>
              <w:bottom w:w="0" w:type="dxa"/>
              <w:right w:w="113" w:type="dxa"/>
            </w:tcMar>
            <w:vAlign w:val="center"/>
          </w:tcPr>
          <w:p w14:paraId="6BF645F3">
            <w:pPr>
              <w:keepNext w:val="0"/>
              <w:keepLines w:val="0"/>
              <w:widowControl/>
              <w:suppressLineNumbers w:val="0"/>
              <w:spacing w:line="360" w:lineRule="auto"/>
              <w:jc w:val="both"/>
              <w:rPr>
                <w:rFonts w:hint="eastAsia" w:ascii="宋体" w:hAnsi="宋体" w:eastAsia="宋体" w:cs="宋体"/>
                <w:color w:val="auto"/>
                <w:sz w:val="24"/>
                <w:szCs w:val="24"/>
              </w:rPr>
            </w:pPr>
            <w:r>
              <w:rPr>
                <w:rFonts w:ascii="宋体" w:hAnsi="宋体" w:eastAsia="宋体" w:cs="宋体"/>
                <w:sz w:val="24"/>
                <w:szCs w:val="24"/>
              </w:rPr>
              <w:t>Monoclonal,rabbit,IgG,Kappa</w:t>
            </w:r>
          </w:p>
        </w:tc>
      </w:tr>
      <w:tr w14:paraId="5C248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8A09E8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背景介绍</w:t>
            </w:r>
          </w:p>
        </w:tc>
        <w:tc>
          <w:tcPr>
            <w:tcW w:w="7985" w:type="dxa"/>
            <w:tcMar>
              <w:top w:w="0" w:type="dxa"/>
              <w:left w:w="113" w:type="dxa"/>
              <w:bottom w:w="0" w:type="dxa"/>
              <w:right w:w="113" w:type="dxa"/>
            </w:tcMar>
            <w:vAlign w:val="center"/>
          </w:tcPr>
          <w:p w14:paraId="057A1BDC">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The protein encoded by this gene,in combination with autophagy protein 12,functions as an E1-like activating enzyme in a ubiquitin-like conjugating system.The encoded protein is involved in several cellular processes,including autophagic vesicle formation,mitochondrial quality control after oxidative damage, negative regulation of the innate antiviral immune response, lymphocyte development and proliferation,MHC II antigen presentation,adipocyte differentiation,and apoptosis.Several transcript variants encoding different protein isoforms have been found for this gene.[provided by RefSeq,Sep 2015]</w:t>
            </w:r>
            <w:r>
              <w:rPr>
                <w:rFonts w:hint="eastAsia" w:ascii="宋体" w:hAnsi="宋体" w:eastAsia="宋体" w:cs="宋体"/>
                <w:sz w:val="24"/>
                <w:szCs w:val="24"/>
                <w:lang w:val="en-US" w:eastAsia="zh-CN"/>
              </w:rPr>
              <w:t>.</w:t>
            </w:r>
          </w:p>
        </w:tc>
      </w:tr>
      <w:tr w14:paraId="5657EC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576017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0A584AA1">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F</w:t>
            </w:r>
            <w:r>
              <w:rPr>
                <w:rFonts w:ascii="宋体" w:hAnsi="宋体" w:eastAsia="宋体" w:cs="宋体"/>
                <w:sz w:val="24"/>
                <w:szCs w:val="24"/>
              </w:rPr>
              <w:t xml:space="preserve">unction:May play an important role in the apoptotic process, possibly within the modified cytoskeleton.Its expression is a relatively late event in the apoptotic process,occurring downstream of caspase activity.function:Required for autophagy.Conjugates to ATG12 and associates with isolation membrane to form cup-shaped isolation membrane and autophagosome.The conjugate detaches from the membrane immediately before or after autophagosome formation is </w:t>
            </w:r>
          </w:p>
        </w:tc>
      </w:tr>
    </w:tbl>
    <w:p w14:paraId="7F0FAC3E">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30E711A4">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34367B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A7494A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042981E9">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completed.induction:By apoptotic stimuli.PTM:Conjugated to ATG12; which is essential for autophagy,but is not required for association with isolation membrane.similarity:Belongs to the ATG5 family.</w:t>
            </w:r>
            <w:r>
              <w:rPr>
                <w:rFonts w:hint="eastAsia" w:ascii="宋体" w:hAnsi="宋体" w:eastAsia="宋体" w:cs="宋体"/>
                <w:sz w:val="24"/>
                <w:szCs w:val="24"/>
                <w:lang w:val="en-US" w:eastAsia="zh-CN"/>
              </w:rPr>
              <w:t xml:space="preserve"> </w:t>
            </w:r>
            <w:r>
              <w:rPr>
                <w:rFonts w:ascii="宋体" w:hAnsi="宋体" w:eastAsia="宋体" w:cs="宋体"/>
                <w:sz w:val="24"/>
                <w:szCs w:val="24"/>
              </w:rPr>
              <w:t>subcellular location:Colocalizes with nonmuscle actin.tissue specificity:Ubiquitous.The mRNA is present at similar levels in viable and apoptotic cells,whereas the protein is dramatically highly expressed in apoptotic cells.</w:t>
            </w:r>
          </w:p>
        </w:tc>
      </w:tr>
      <w:tr w14:paraId="4DD19F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4A80D3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纯化</w:t>
            </w:r>
          </w:p>
        </w:tc>
        <w:tc>
          <w:tcPr>
            <w:tcW w:w="7985" w:type="dxa"/>
            <w:tcMar>
              <w:top w:w="0" w:type="dxa"/>
              <w:left w:w="113" w:type="dxa"/>
              <w:bottom w:w="0" w:type="dxa"/>
              <w:right w:w="113" w:type="dxa"/>
            </w:tcMar>
            <w:vAlign w:val="center"/>
          </w:tcPr>
          <w:p w14:paraId="3EE62655">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Protein A</w:t>
            </w:r>
          </w:p>
        </w:tc>
      </w:tr>
      <w:tr w14:paraId="537CC0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D7605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Clonality</w:t>
            </w:r>
          </w:p>
        </w:tc>
        <w:tc>
          <w:tcPr>
            <w:tcW w:w="7985" w:type="dxa"/>
            <w:tcMar>
              <w:top w:w="0" w:type="dxa"/>
              <w:left w:w="113" w:type="dxa"/>
              <w:bottom w:w="0" w:type="dxa"/>
              <w:right w:w="113" w:type="dxa"/>
            </w:tcMar>
            <w:vAlign w:val="center"/>
          </w:tcPr>
          <w:p w14:paraId="7B0CACB9">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Monoclonal</w:t>
            </w:r>
          </w:p>
        </w:tc>
      </w:tr>
    </w:tbl>
    <w:p w14:paraId="4E3B146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r>
        <w:rPr>
          <w:rFonts w:hint="eastAsia" w:ascii="宋体" w:hAnsi="宋体" w:eastAsia="宋体" w:cs="宋体"/>
          <w:b/>
          <w:bCs/>
          <w:color w:val="auto"/>
          <w:kern w:val="0"/>
          <w:sz w:val="28"/>
          <w:szCs w:val="28"/>
          <w:lang w:val="en-US" w:eastAsia="zh-CN" w:bidi="ar"/>
        </w:rPr>
        <w:t>注意事项：</w:t>
      </w:r>
    </w:p>
    <w:p w14:paraId="6DF5F96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1.我司生产的生化试剂如无特殊标注，基本为非无菌包装，若用于细胞实验，请提前做好预处理。需低温保存的产品，一旦配成溶液，请分装保存，避免反复冻融造成的产品失效。</w:t>
      </w:r>
    </w:p>
    <w:p w14:paraId="7B3082F5">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pacing w:val="-1"/>
          <w:sz w:val="24"/>
          <w:szCs w:val="24"/>
          <w:lang w:val="en-US" w:eastAsia="zh-CN"/>
        </w:rPr>
        <w:t>2.</w:t>
      </w:r>
      <w:r>
        <w:rPr>
          <w:rFonts w:hint="eastAsia" w:ascii="宋体" w:hAnsi="宋体" w:eastAsia="宋体" w:cs="宋体"/>
          <w:b w:val="0"/>
          <w:bCs w:val="0"/>
          <w:spacing w:val="-1"/>
          <w:sz w:val="24"/>
          <w:szCs w:val="24"/>
          <w:lang w:eastAsia="zh-CN"/>
        </w:rPr>
        <w:t>本产品仅限于专业人员的科学研究用，不得用于临床诊断或治疗，不得用于食品或药品，不得存放于普通住宅内。</w:t>
      </w:r>
    </w:p>
    <w:p w14:paraId="0F130CD0">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pacing w:val="-2"/>
          <w:sz w:val="24"/>
          <w:szCs w:val="24"/>
          <w:lang w:val="en-US" w:eastAsia="zh-CN"/>
        </w:rPr>
        <w:t>3.</w:t>
      </w:r>
      <w:r>
        <w:rPr>
          <w:rFonts w:hint="eastAsia" w:ascii="宋体" w:hAnsi="宋体" w:eastAsia="宋体" w:cs="宋体"/>
          <w:b w:val="0"/>
          <w:bCs w:val="0"/>
          <w:spacing w:val="-2"/>
          <w:sz w:val="24"/>
          <w:szCs w:val="24"/>
          <w:lang w:eastAsia="zh-CN"/>
        </w:rPr>
        <w:t>为了您的安全和健康，请穿实验服并戴一次性手套操作。</w:t>
      </w:r>
    </w:p>
    <w:p w14:paraId="62FF2FFD">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实验结果受多种因素影响，相关处理仅限于产品本身，不涉及其他赔偿。</w:t>
      </w:r>
    </w:p>
    <w:p w14:paraId="006FB987">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6CC552D0">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417C8A8C">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0D4EEB4F">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17F1C923">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5BF046EB">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1E0EA56C">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06288197">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7F0B15EF">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bCs/>
          <w:color w:val="000000"/>
          <w:kern w:val="0"/>
          <w:sz w:val="24"/>
        </w:rPr>
        <w:drawing>
          <wp:anchor distT="0" distB="0" distL="114300" distR="114300" simplePos="0" relativeHeight="251664384" behindDoc="0" locked="0" layoutInCell="1" allowOverlap="1">
            <wp:simplePos x="0" y="0"/>
            <wp:positionH relativeFrom="column">
              <wp:posOffset>-3175</wp:posOffset>
            </wp:positionH>
            <wp:positionV relativeFrom="paragraph">
              <wp:posOffset>1164590</wp:posOffset>
            </wp:positionV>
            <wp:extent cx="6335395" cy="1526540"/>
            <wp:effectExtent l="0" t="0" r="0" b="17145"/>
            <wp:wrapNone/>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7"/>
                    <a:srcRect b="25962"/>
                    <a:stretch>
                      <a:fillRect/>
                    </a:stretch>
                  </pic:blipFill>
                  <pic:spPr>
                    <a:xfrm>
                      <a:off x="0" y="0"/>
                      <a:ext cx="6335395" cy="1526540"/>
                    </a:xfrm>
                    <a:prstGeom prst="rect">
                      <a:avLst/>
                    </a:prstGeom>
                  </pic:spPr>
                </pic:pic>
              </a:graphicData>
            </a:graphic>
          </wp:anchor>
        </w:drawing>
      </w:r>
      <w:r>
        <w:rPr>
          <w:rFonts w:hint="eastAsia" w:ascii="宋体" w:hAnsi="宋体" w:eastAsia="宋体" w:cs="宋体"/>
          <w:sz w:val="24"/>
        </w:rPr>
        <mc:AlternateContent>
          <mc:Choice Requires="wps">
            <w:drawing>
              <wp:anchor distT="0" distB="0" distL="114300" distR="114300" simplePos="0" relativeHeight="251662336" behindDoc="0" locked="0" layoutInCell="1" allowOverlap="1">
                <wp:simplePos x="0" y="0"/>
                <wp:positionH relativeFrom="column">
                  <wp:posOffset>-146050</wp:posOffset>
                </wp:positionH>
                <wp:positionV relativeFrom="paragraph">
                  <wp:posOffset>79375</wp:posOffset>
                </wp:positionV>
                <wp:extent cx="6660515" cy="330200"/>
                <wp:effectExtent l="0" t="0" r="0" b="0"/>
                <wp:wrapSquare wrapText="bothSides"/>
                <wp:docPr id="2" name="文本框 2"/>
                <wp:cNvGraphicFramePr/>
                <a:graphic xmlns:a="http://schemas.openxmlformats.org/drawingml/2006/main">
                  <a:graphicData uri="http://schemas.microsoft.com/office/word/2010/wordprocessingShape">
                    <wps:wsp>
                      <wps:cNvSpPr txBox="1"/>
                      <wps:spPr>
                        <a:xfrm>
                          <a:off x="0" y="0"/>
                          <a:ext cx="6660515" cy="330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16F6A6">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5pt;margin-top:6.25pt;height:26pt;width:524.45pt;mso-wrap-distance-bottom:0pt;mso-wrap-distance-left:9pt;mso-wrap-distance-right:9pt;mso-wrap-distance-top:0pt;z-index:251662336;mso-width-relative:page;mso-height-relative:page;" filled="f" stroked="f" coordsize="21600,21600" o:gfxdata="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sYE5z2gAAAAoBAAAPAAAAAAAAAAEAIAAAACIAAABkcnMv&#10;ZG93bnJldi54bWxQSwECFAAUAAAACACHTuJAoua/DjoCAABmBAAADgAAAAAAAAABACAAAAApAQAA&#10;ZHJzL2Uyb0RvYy54bWxQSwUGAAAAAAYABgBZAQAA1QUAAAAA&#10;">
                <v:fill on="f" focussize="0,0"/>
                <v:stroke on="f" weight="0.5pt"/>
                <v:imagedata o:title=""/>
                <o:lock v:ext="edit" aspectratio="f"/>
                <v:textbox>
                  <w:txbxContent>
                    <w:p w14:paraId="0016F6A6">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v:textbox>
                <w10:wrap type="square"/>
              </v:shape>
            </w:pict>
          </mc:Fallback>
        </mc:AlternateContent>
      </w: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algun Gothic">
    <w:panose1 w:val="020B0503020000020004"/>
    <w:charset w:val="81"/>
    <w:family w:val="swiss"/>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E9F24">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C9953">
    <w:pPr>
      <w:pStyle w:val="5"/>
      <w:pBdr>
        <w:bottom w:val="triple" w:color="003E8B" w:sz="8" w:space="1"/>
      </w:pBdr>
    </w:pPr>
    <w:r>
      <w:rPr>
        <w:sz w:val="32"/>
      </w:rPr>
      <mc:AlternateContent>
        <mc:Choice Requires="wps">
          <w:drawing>
            <wp:anchor distT="0" distB="0" distL="114300" distR="114300" simplePos="0" relativeHeight="251661312" behindDoc="0" locked="0" layoutInCell="1" allowOverlap="1">
              <wp:simplePos x="0" y="0"/>
              <wp:positionH relativeFrom="column">
                <wp:posOffset>4606290</wp:posOffset>
              </wp:positionH>
              <wp:positionV relativeFrom="paragraph">
                <wp:posOffset>29210</wp:posOffset>
              </wp:positionV>
              <wp:extent cx="1765300" cy="278130"/>
              <wp:effectExtent l="0" t="0" r="0" b="0"/>
              <wp:wrapNone/>
              <wp:docPr id="1" name="文本框 1"/>
              <wp:cNvGraphicFramePr/>
              <a:graphic xmlns:a="http://schemas.openxmlformats.org/drawingml/2006/main">
                <a:graphicData uri="http://schemas.microsoft.com/office/word/2010/wordprocessingShape">
                  <wps:wsp>
                    <wps:cNvSpPr txBox="1"/>
                    <wps:spPr>
                      <a:xfrm>
                        <a:off x="5593715" y="685800"/>
                        <a:ext cx="1765300" cy="278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2.7pt;margin-top:2.3pt;height:21.9pt;width:139pt;z-index:251661312;mso-width-relative:page;mso-height-relative:page;" filled="f" stroked="f" coordsize="21600,21600" o:gfxdata="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56U36NkAAAAJAQAADwAAAAAAAAABACAA&#10;AAAiAAAAZHJzL2Rvd25yZXYueG1sUEsBAhQAFAAAAAgAh07iQGGOvFVFAgAAcQQAAA4AAAAAAAAA&#10;AQAgAAAAKAEAAGRycy9lMm9Eb2MueG1sUEsFBgAAAAAGAAYAWQEAAN8FAAAAAA==&#10;">
              <v:fill on="f" focussize="0,0"/>
              <v:stroke on="f" weight="0.5pt"/>
              <v:imagedata o:title=""/>
              <o:lock v:ext="edit" aspectratio="f"/>
              <v:textbo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v:textbox>
            </v:shape>
          </w:pict>
        </mc:Fallback>
      </mc:AlternateContent>
    </w:r>
    <w:r>
      <w:rPr>
        <w:sz w:val="32"/>
      </w:rPr>
      <w:drawing>
        <wp:anchor distT="0" distB="0" distL="114300" distR="114300" simplePos="0" relativeHeight="251660288" behindDoc="1" locked="0" layoutInCell="1" allowOverlap="1">
          <wp:simplePos x="0" y="0"/>
          <wp:positionH relativeFrom="column">
            <wp:posOffset>-44450</wp:posOffset>
          </wp:positionH>
          <wp:positionV relativeFrom="paragraph">
            <wp:posOffset>-374015</wp:posOffset>
          </wp:positionV>
          <wp:extent cx="1909445" cy="637540"/>
          <wp:effectExtent l="0" t="0" r="14605" b="10160"/>
          <wp:wrapTight wrapText="bothSides">
            <wp:wrapPolygon>
              <wp:start x="0" y="0"/>
              <wp:lineTo x="0" y="20653"/>
              <wp:lineTo x="21334" y="20653"/>
              <wp:lineTo x="21334" y="0"/>
              <wp:lineTo x="0" y="0"/>
            </wp:wrapPolygon>
          </wp:wrapTight>
          <wp:docPr id="12" name="图片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
                  <pic:cNvPicPr>
                    <a:picLocks noChangeAspect="1"/>
                  </pic:cNvPicPr>
                </pic:nvPicPr>
                <pic:blipFill>
                  <a:blip r:embed="rId1"/>
                  <a:srcRect t="35220" b="44017"/>
                  <a:stretch>
                    <a:fillRect/>
                  </a:stretch>
                </pic:blipFill>
                <pic:spPr>
                  <a:xfrm>
                    <a:off x="0" y="0"/>
                    <a:ext cx="1909445" cy="637540"/>
                  </a:xfrm>
                  <a:prstGeom prst="rect">
                    <a:avLst/>
                  </a:prstGeom>
                </pic:spPr>
              </pic:pic>
            </a:graphicData>
          </a:graphic>
        </wp:anchor>
      </w:drawing>
    </w:r>
  </w:p>
  <w:p w14:paraId="6651D016">
    <w:pPr>
      <w:pStyle w:val="5"/>
      <w:pBdr>
        <w:bottom w:val="triple" w:color="003E8B" w:sz="8"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iMDFlZGQwNmM3NmU0NjljZGI1NzFlZTkyYWY1MWEifQ=="/>
  </w:docVars>
  <w:rsids>
    <w:rsidRoot w:val="0035183A"/>
    <w:rsid w:val="0003485D"/>
    <w:rsid w:val="00176F1B"/>
    <w:rsid w:val="0035183A"/>
    <w:rsid w:val="00536B98"/>
    <w:rsid w:val="00550BCD"/>
    <w:rsid w:val="007E1D7D"/>
    <w:rsid w:val="009E519B"/>
    <w:rsid w:val="00B55938"/>
    <w:rsid w:val="00CF34D4"/>
    <w:rsid w:val="01A21D3D"/>
    <w:rsid w:val="01A35951"/>
    <w:rsid w:val="01AF5509"/>
    <w:rsid w:val="0290580B"/>
    <w:rsid w:val="02B42E54"/>
    <w:rsid w:val="02D636D0"/>
    <w:rsid w:val="02EA66DE"/>
    <w:rsid w:val="030869F3"/>
    <w:rsid w:val="03EB455D"/>
    <w:rsid w:val="03FA4AAA"/>
    <w:rsid w:val="0427636F"/>
    <w:rsid w:val="043D4F04"/>
    <w:rsid w:val="0456002C"/>
    <w:rsid w:val="04A82FDF"/>
    <w:rsid w:val="04C623DD"/>
    <w:rsid w:val="04CB683D"/>
    <w:rsid w:val="04E1218F"/>
    <w:rsid w:val="04FB3667"/>
    <w:rsid w:val="04FB646B"/>
    <w:rsid w:val="050E1A00"/>
    <w:rsid w:val="051F1CEA"/>
    <w:rsid w:val="055A65D5"/>
    <w:rsid w:val="058A7125"/>
    <w:rsid w:val="05BA16ED"/>
    <w:rsid w:val="05C017FD"/>
    <w:rsid w:val="05FC198B"/>
    <w:rsid w:val="061A2BD4"/>
    <w:rsid w:val="06510B3A"/>
    <w:rsid w:val="067223C3"/>
    <w:rsid w:val="06C9422E"/>
    <w:rsid w:val="07396F9E"/>
    <w:rsid w:val="074404E4"/>
    <w:rsid w:val="07485E01"/>
    <w:rsid w:val="074C6AD5"/>
    <w:rsid w:val="077935FE"/>
    <w:rsid w:val="07B47F33"/>
    <w:rsid w:val="08D863D1"/>
    <w:rsid w:val="091118F3"/>
    <w:rsid w:val="09183997"/>
    <w:rsid w:val="09185925"/>
    <w:rsid w:val="09B0719F"/>
    <w:rsid w:val="09C74F1B"/>
    <w:rsid w:val="09D37312"/>
    <w:rsid w:val="09E647D0"/>
    <w:rsid w:val="0AA00DD9"/>
    <w:rsid w:val="0B2178DD"/>
    <w:rsid w:val="0B557BA5"/>
    <w:rsid w:val="0B750ECF"/>
    <w:rsid w:val="0C48085D"/>
    <w:rsid w:val="0C9E1B7D"/>
    <w:rsid w:val="0CA971D2"/>
    <w:rsid w:val="0CAF5529"/>
    <w:rsid w:val="0CC7715B"/>
    <w:rsid w:val="0CF11D2C"/>
    <w:rsid w:val="0CFF59E2"/>
    <w:rsid w:val="0D67410D"/>
    <w:rsid w:val="0E2356A9"/>
    <w:rsid w:val="0E7C503C"/>
    <w:rsid w:val="0E822D14"/>
    <w:rsid w:val="0E871FE6"/>
    <w:rsid w:val="0E8841E4"/>
    <w:rsid w:val="0E8E1971"/>
    <w:rsid w:val="0E99362C"/>
    <w:rsid w:val="0EA63999"/>
    <w:rsid w:val="0EC904D1"/>
    <w:rsid w:val="0F1B0D26"/>
    <w:rsid w:val="0F817C7F"/>
    <w:rsid w:val="106A09CE"/>
    <w:rsid w:val="10A21ECE"/>
    <w:rsid w:val="10D55E78"/>
    <w:rsid w:val="10E71524"/>
    <w:rsid w:val="114747AE"/>
    <w:rsid w:val="11C52438"/>
    <w:rsid w:val="11C75D80"/>
    <w:rsid w:val="11FE45DE"/>
    <w:rsid w:val="122132F7"/>
    <w:rsid w:val="126741BF"/>
    <w:rsid w:val="12C909E1"/>
    <w:rsid w:val="12F84AB4"/>
    <w:rsid w:val="1313338E"/>
    <w:rsid w:val="131E7B40"/>
    <w:rsid w:val="13456D24"/>
    <w:rsid w:val="13ED5C8D"/>
    <w:rsid w:val="13F4443E"/>
    <w:rsid w:val="140F6D84"/>
    <w:rsid w:val="142F5D29"/>
    <w:rsid w:val="144D54F4"/>
    <w:rsid w:val="14D26837"/>
    <w:rsid w:val="14F55AF2"/>
    <w:rsid w:val="151C4E66"/>
    <w:rsid w:val="152754B3"/>
    <w:rsid w:val="156F4137"/>
    <w:rsid w:val="15AE1709"/>
    <w:rsid w:val="15E056F0"/>
    <w:rsid w:val="16001153"/>
    <w:rsid w:val="162A486A"/>
    <w:rsid w:val="164107F7"/>
    <w:rsid w:val="16905666"/>
    <w:rsid w:val="16A135AF"/>
    <w:rsid w:val="16D27BE2"/>
    <w:rsid w:val="17064446"/>
    <w:rsid w:val="172E0C15"/>
    <w:rsid w:val="175A762B"/>
    <w:rsid w:val="17681CF4"/>
    <w:rsid w:val="17B26323"/>
    <w:rsid w:val="17D22922"/>
    <w:rsid w:val="17E9232B"/>
    <w:rsid w:val="18676043"/>
    <w:rsid w:val="18B44A33"/>
    <w:rsid w:val="18CE2115"/>
    <w:rsid w:val="18D05D24"/>
    <w:rsid w:val="19106403"/>
    <w:rsid w:val="19224548"/>
    <w:rsid w:val="19366C6C"/>
    <w:rsid w:val="198B64F6"/>
    <w:rsid w:val="19AA6DAB"/>
    <w:rsid w:val="19AF7FBA"/>
    <w:rsid w:val="1A150F6C"/>
    <w:rsid w:val="1A651128"/>
    <w:rsid w:val="1AD33783"/>
    <w:rsid w:val="1BEB27DD"/>
    <w:rsid w:val="1C421F10"/>
    <w:rsid w:val="1C44345E"/>
    <w:rsid w:val="1C585945"/>
    <w:rsid w:val="1CA92351"/>
    <w:rsid w:val="1D342E85"/>
    <w:rsid w:val="1D3E3F1F"/>
    <w:rsid w:val="1D8D1F09"/>
    <w:rsid w:val="1DA76D00"/>
    <w:rsid w:val="1DB34347"/>
    <w:rsid w:val="1DE91AC0"/>
    <w:rsid w:val="1E0F5A13"/>
    <w:rsid w:val="1E61514A"/>
    <w:rsid w:val="1EE302BC"/>
    <w:rsid w:val="1EEB5B4B"/>
    <w:rsid w:val="1F096D88"/>
    <w:rsid w:val="1F87086A"/>
    <w:rsid w:val="201A6269"/>
    <w:rsid w:val="206800B8"/>
    <w:rsid w:val="208158C6"/>
    <w:rsid w:val="20F13933"/>
    <w:rsid w:val="21577664"/>
    <w:rsid w:val="21A32975"/>
    <w:rsid w:val="21B34857"/>
    <w:rsid w:val="21F323C4"/>
    <w:rsid w:val="225E5072"/>
    <w:rsid w:val="22733774"/>
    <w:rsid w:val="231E5021"/>
    <w:rsid w:val="238F4C63"/>
    <w:rsid w:val="23AF388C"/>
    <w:rsid w:val="23C92041"/>
    <w:rsid w:val="246745B0"/>
    <w:rsid w:val="24932711"/>
    <w:rsid w:val="24A75B2E"/>
    <w:rsid w:val="24AA6AB3"/>
    <w:rsid w:val="24EE1B26"/>
    <w:rsid w:val="24F84634"/>
    <w:rsid w:val="24F85191"/>
    <w:rsid w:val="24FC4AFB"/>
    <w:rsid w:val="24FD0F0B"/>
    <w:rsid w:val="2539478B"/>
    <w:rsid w:val="253A0920"/>
    <w:rsid w:val="253A1F73"/>
    <w:rsid w:val="255C5C1D"/>
    <w:rsid w:val="256F3379"/>
    <w:rsid w:val="25B240A2"/>
    <w:rsid w:val="25CF29F0"/>
    <w:rsid w:val="25E63EC6"/>
    <w:rsid w:val="26B6341C"/>
    <w:rsid w:val="26D00946"/>
    <w:rsid w:val="26E13751"/>
    <w:rsid w:val="26EC32D6"/>
    <w:rsid w:val="27263B64"/>
    <w:rsid w:val="27312FD9"/>
    <w:rsid w:val="279C532A"/>
    <w:rsid w:val="279D2125"/>
    <w:rsid w:val="27E47575"/>
    <w:rsid w:val="27E8394B"/>
    <w:rsid w:val="27F26105"/>
    <w:rsid w:val="28967984"/>
    <w:rsid w:val="28BB4829"/>
    <w:rsid w:val="2973448D"/>
    <w:rsid w:val="2980047C"/>
    <w:rsid w:val="29BD2425"/>
    <w:rsid w:val="29C37F84"/>
    <w:rsid w:val="2A343AAB"/>
    <w:rsid w:val="2A385754"/>
    <w:rsid w:val="2A890571"/>
    <w:rsid w:val="2A930168"/>
    <w:rsid w:val="2AFA03B3"/>
    <w:rsid w:val="2B0A3913"/>
    <w:rsid w:val="2B3B1EEA"/>
    <w:rsid w:val="2BC0099B"/>
    <w:rsid w:val="2BD25DB0"/>
    <w:rsid w:val="2BD7361B"/>
    <w:rsid w:val="2C2026D3"/>
    <w:rsid w:val="2C6319AB"/>
    <w:rsid w:val="2C7B2207"/>
    <w:rsid w:val="2C8F6305"/>
    <w:rsid w:val="2CDF2535"/>
    <w:rsid w:val="2CF76DD3"/>
    <w:rsid w:val="2CFF1A94"/>
    <w:rsid w:val="2D1D6B98"/>
    <w:rsid w:val="2D4A15DA"/>
    <w:rsid w:val="2D8C5507"/>
    <w:rsid w:val="2DA42F6E"/>
    <w:rsid w:val="2DAD2D26"/>
    <w:rsid w:val="2E2A593D"/>
    <w:rsid w:val="2E750D92"/>
    <w:rsid w:val="2EB73FD3"/>
    <w:rsid w:val="2F0A41BA"/>
    <w:rsid w:val="2F0B703D"/>
    <w:rsid w:val="2F2F5242"/>
    <w:rsid w:val="2F6B19BE"/>
    <w:rsid w:val="2F757B98"/>
    <w:rsid w:val="2FDD6D10"/>
    <w:rsid w:val="303957E2"/>
    <w:rsid w:val="304A1F48"/>
    <w:rsid w:val="305A5381"/>
    <w:rsid w:val="30704386"/>
    <w:rsid w:val="308D3CB6"/>
    <w:rsid w:val="312E5A3D"/>
    <w:rsid w:val="318254C8"/>
    <w:rsid w:val="31D53C4D"/>
    <w:rsid w:val="3200615C"/>
    <w:rsid w:val="322C20DD"/>
    <w:rsid w:val="32304F3B"/>
    <w:rsid w:val="326305AA"/>
    <w:rsid w:val="32656891"/>
    <w:rsid w:val="32755D55"/>
    <w:rsid w:val="32803246"/>
    <w:rsid w:val="33124D10"/>
    <w:rsid w:val="331369C4"/>
    <w:rsid w:val="33337A61"/>
    <w:rsid w:val="33512240"/>
    <w:rsid w:val="33785CD4"/>
    <w:rsid w:val="338D30F2"/>
    <w:rsid w:val="33DE7FB6"/>
    <w:rsid w:val="34373437"/>
    <w:rsid w:val="34712317"/>
    <w:rsid w:val="34A42ADE"/>
    <w:rsid w:val="34CF2F77"/>
    <w:rsid w:val="34F2723B"/>
    <w:rsid w:val="35122777"/>
    <w:rsid w:val="35635123"/>
    <w:rsid w:val="35637488"/>
    <w:rsid w:val="357E70FE"/>
    <w:rsid w:val="35E478EA"/>
    <w:rsid w:val="35FE2DA3"/>
    <w:rsid w:val="360601AF"/>
    <w:rsid w:val="363C1CC9"/>
    <w:rsid w:val="3648104A"/>
    <w:rsid w:val="368A58F2"/>
    <w:rsid w:val="370D2F60"/>
    <w:rsid w:val="373A520C"/>
    <w:rsid w:val="375774C7"/>
    <w:rsid w:val="37677135"/>
    <w:rsid w:val="38866F49"/>
    <w:rsid w:val="38954773"/>
    <w:rsid w:val="38C8700E"/>
    <w:rsid w:val="394A04DB"/>
    <w:rsid w:val="395231E3"/>
    <w:rsid w:val="39903C9D"/>
    <w:rsid w:val="39CE2D14"/>
    <w:rsid w:val="3A0D7368"/>
    <w:rsid w:val="3A1316E7"/>
    <w:rsid w:val="3ABC5A81"/>
    <w:rsid w:val="3AC11A5B"/>
    <w:rsid w:val="3AC5428F"/>
    <w:rsid w:val="3AE86372"/>
    <w:rsid w:val="3B0D4306"/>
    <w:rsid w:val="3B213CCB"/>
    <w:rsid w:val="3B4648CF"/>
    <w:rsid w:val="3B8E0546"/>
    <w:rsid w:val="3BAD3A17"/>
    <w:rsid w:val="3BBE1EC5"/>
    <w:rsid w:val="3BCE7032"/>
    <w:rsid w:val="3C0D0E14"/>
    <w:rsid w:val="3C22392D"/>
    <w:rsid w:val="3C300415"/>
    <w:rsid w:val="3C320FDE"/>
    <w:rsid w:val="3C964676"/>
    <w:rsid w:val="3CC06644"/>
    <w:rsid w:val="3CC350C0"/>
    <w:rsid w:val="3CCA6C49"/>
    <w:rsid w:val="3CE95B10"/>
    <w:rsid w:val="3D56682D"/>
    <w:rsid w:val="3E941738"/>
    <w:rsid w:val="3F5D7999"/>
    <w:rsid w:val="3F6420B9"/>
    <w:rsid w:val="3F903F59"/>
    <w:rsid w:val="3FBD5D22"/>
    <w:rsid w:val="40111F29"/>
    <w:rsid w:val="402121C3"/>
    <w:rsid w:val="404E06BB"/>
    <w:rsid w:val="40652770"/>
    <w:rsid w:val="40D40882"/>
    <w:rsid w:val="417B4D1B"/>
    <w:rsid w:val="41F97A45"/>
    <w:rsid w:val="420144DE"/>
    <w:rsid w:val="425A43EC"/>
    <w:rsid w:val="43037617"/>
    <w:rsid w:val="432C2568"/>
    <w:rsid w:val="43661FA0"/>
    <w:rsid w:val="43C413C1"/>
    <w:rsid w:val="44297ADF"/>
    <w:rsid w:val="446E2265"/>
    <w:rsid w:val="44C858DA"/>
    <w:rsid w:val="44FF5E25"/>
    <w:rsid w:val="450056F2"/>
    <w:rsid w:val="460E6F41"/>
    <w:rsid w:val="46816D3A"/>
    <w:rsid w:val="46D43F69"/>
    <w:rsid w:val="46EA3DBD"/>
    <w:rsid w:val="471D7638"/>
    <w:rsid w:val="473E4B6F"/>
    <w:rsid w:val="47524251"/>
    <w:rsid w:val="47AC0A26"/>
    <w:rsid w:val="47B944B8"/>
    <w:rsid w:val="47BF10AC"/>
    <w:rsid w:val="48023292"/>
    <w:rsid w:val="48A500FE"/>
    <w:rsid w:val="48AE09FE"/>
    <w:rsid w:val="491102ED"/>
    <w:rsid w:val="4AC53A79"/>
    <w:rsid w:val="4B1906C2"/>
    <w:rsid w:val="4B36638E"/>
    <w:rsid w:val="4B6D0F55"/>
    <w:rsid w:val="4B7625DA"/>
    <w:rsid w:val="4B9E34FB"/>
    <w:rsid w:val="4BAD788C"/>
    <w:rsid w:val="4C026C1B"/>
    <w:rsid w:val="4C734401"/>
    <w:rsid w:val="4CA07244"/>
    <w:rsid w:val="4CAC0AD9"/>
    <w:rsid w:val="4CC61202"/>
    <w:rsid w:val="4CD25495"/>
    <w:rsid w:val="4CE121B6"/>
    <w:rsid w:val="4CE7420C"/>
    <w:rsid w:val="4D027309"/>
    <w:rsid w:val="4D7550D6"/>
    <w:rsid w:val="4D883D5B"/>
    <w:rsid w:val="4E086014"/>
    <w:rsid w:val="4E21535E"/>
    <w:rsid w:val="4ECD1797"/>
    <w:rsid w:val="4EE30774"/>
    <w:rsid w:val="4EF84E1A"/>
    <w:rsid w:val="4F250268"/>
    <w:rsid w:val="4F737FE7"/>
    <w:rsid w:val="4F7B121C"/>
    <w:rsid w:val="4F9672A2"/>
    <w:rsid w:val="4FB2334F"/>
    <w:rsid w:val="4FF06B27"/>
    <w:rsid w:val="50120BE2"/>
    <w:rsid w:val="50347DB4"/>
    <w:rsid w:val="50AA641F"/>
    <w:rsid w:val="50B45146"/>
    <w:rsid w:val="51134C3F"/>
    <w:rsid w:val="511D63FF"/>
    <w:rsid w:val="512E60BF"/>
    <w:rsid w:val="51A95BF6"/>
    <w:rsid w:val="51B0659F"/>
    <w:rsid w:val="51B22A95"/>
    <w:rsid w:val="5209668D"/>
    <w:rsid w:val="520A0F25"/>
    <w:rsid w:val="525C3A3C"/>
    <w:rsid w:val="52765914"/>
    <w:rsid w:val="52825D84"/>
    <w:rsid w:val="52B177D5"/>
    <w:rsid w:val="52C00468"/>
    <w:rsid w:val="532967CF"/>
    <w:rsid w:val="53785E53"/>
    <w:rsid w:val="53932FAA"/>
    <w:rsid w:val="539D4A4F"/>
    <w:rsid w:val="53B001FF"/>
    <w:rsid w:val="53E92D37"/>
    <w:rsid w:val="541E5F16"/>
    <w:rsid w:val="54323AA5"/>
    <w:rsid w:val="54A51507"/>
    <w:rsid w:val="54B14700"/>
    <w:rsid w:val="54C41083"/>
    <w:rsid w:val="553426D6"/>
    <w:rsid w:val="55824075"/>
    <w:rsid w:val="558527A8"/>
    <w:rsid w:val="560F0C8F"/>
    <w:rsid w:val="5617026F"/>
    <w:rsid w:val="565C2AE2"/>
    <w:rsid w:val="56611E44"/>
    <w:rsid w:val="56855713"/>
    <w:rsid w:val="56B345FC"/>
    <w:rsid w:val="57400A23"/>
    <w:rsid w:val="57475263"/>
    <w:rsid w:val="57D60ECC"/>
    <w:rsid w:val="57E013BB"/>
    <w:rsid w:val="583F13D4"/>
    <w:rsid w:val="585C6786"/>
    <w:rsid w:val="58B076F4"/>
    <w:rsid w:val="59185571"/>
    <w:rsid w:val="591B4F3B"/>
    <w:rsid w:val="598A5B73"/>
    <w:rsid w:val="59EC2E62"/>
    <w:rsid w:val="5A6C3F68"/>
    <w:rsid w:val="5AF922F3"/>
    <w:rsid w:val="5AFF0F58"/>
    <w:rsid w:val="5B5154DF"/>
    <w:rsid w:val="5B5C1B86"/>
    <w:rsid w:val="5BA844A1"/>
    <w:rsid w:val="5C2F4090"/>
    <w:rsid w:val="5C5B3413"/>
    <w:rsid w:val="5C990CF9"/>
    <w:rsid w:val="5CDB64B9"/>
    <w:rsid w:val="5CF01708"/>
    <w:rsid w:val="5D4123D7"/>
    <w:rsid w:val="5D597EB6"/>
    <w:rsid w:val="5D672422"/>
    <w:rsid w:val="5D7B548F"/>
    <w:rsid w:val="5DAE4FBE"/>
    <w:rsid w:val="5E1D4DBE"/>
    <w:rsid w:val="5E4E5970"/>
    <w:rsid w:val="5EB05E27"/>
    <w:rsid w:val="5F6642FA"/>
    <w:rsid w:val="5F6A4287"/>
    <w:rsid w:val="5FBF617C"/>
    <w:rsid w:val="609A74D9"/>
    <w:rsid w:val="614D672E"/>
    <w:rsid w:val="61547844"/>
    <w:rsid w:val="619C67A3"/>
    <w:rsid w:val="61AD0F24"/>
    <w:rsid w:val="61FD7F78"/>
    <w:rsid w:val="621341DF"/>
    <w:rsid w:val="62254213"/>
    <w:rsid w:val="6232562F"/>
    <w:rsid w:val="624F75D6"/>
    <w:rsid w:val="62556F61"/>
    <w:rsid w:val="62592AC8"/>
    <w:rsid w:val="626165F7"/>
    <w:rsid w:val="62975CA9"/>
    <w:rsid w:val="62B77DD9"/>
    <w:rsid w:val="62BC7C0A"/>
    <w:rsid w:val="62BF467C"/>
    <w:rsid w:val="635D7616"/>
    <w:rsid w:val="63F70E13"/>
    <w:rsid w:val="643C4635"/>
    <w:rsid w:val="64656DDA"/>
    <w:rsid w:val="64680641"/>
    <w:rsid w:val="64770B68"/>
    <w:rsid w:val="64B23ADF"/>
    <w:rsid w:val="64E00258"/>
    <w:rsid w:val="64EC121F"/>
    <w:rsid w:val="64EC56DE"/>
    <w:rsid w:val="64FB2961"/>
    <w:rsid w:val="65921D24"/>
    <w:rsid w:val="65A77796"/>
    <w:rsid w:val="65B740EF"/>
    <w:rsid w:val="65D07218"/>
    <w:rsid w:val="66053E13"/>
    <w:rsid w:val="6629681B"/>
    <w:rsid w:val="662E380F"/>
    <w:rsid w:val="666202C9"/>
    <w:rsid w:val="66825B6B"/>
    <w:rsid w:val="6728510A"/>
    <w:rsid w:val="672B7977"/>
    <w:rsid w:val="673C1CED"/>
    <w:rsid w:val="6758751F"/>
    <w:rsid w:val="682B106B"/>
    <w:rsid w:val="683B3E0E"/>
    <w:rsid w:val="68573A55"/>
    <w:rsid w:val="68D63E24"/>
    <w:rsid w:val="68DD2009"/>
    <w:rsid w:val="691C697F"/>
    <w:rsid w:val="69423218"/>
    <w:rsid w:val="694542C0"/>
    <w:rsid w:val="699F1009"/>
    <w:rsid w:val="69D63949"/>
    <w:rsid w:val="6A66623D"/>
    <w:rsid w:val="6A9926E5"/>
    <w:rsid w:val="6ABF0EDD"/>
    <w:rsid w:val="6B0C16AE"/>
    <w:rsid w:val="6B221653"/>
    <w:rsid w:val="6B266D59"/>
    <w:rsid w:val="6B29793D"/>
    <w:rsid w:val="6B7150EA"/>
    <w:rsid w:val="6B927388"/>
    <w:rsid w:val="6BBC512F"/>
    <w:rsid w:val="6C3C0985"/>
    <w:rsid w:val="6C5245F2"/>
    <w:rsid w:val="6C573929"/>
    <w:rsid w:val="6CAA23D4"/>
    <w:rsid w:val="6D0D1994"/>
    <w:rsid w:val="6D534D30"/>
    <w:rsid w:val="6D640F1E"/>
    <w:rsid w:val="6D68150D"/>
    <w:rsid w:val="6D9A555F"/>
    <w:rsid w:val="6DAA6C99"/>
    <w:rsid w:val="6DEC3D19"/>
    <w:rsid w:val="6E2D0A58"/>
    <w:rsid w:val="6E3B1685"/>
    <w:rsid w:val="6E5411B6"/>
    <w:rsid w:val="6ED1189B"/>
    <w:rsid w:val="6ED326BA"/>
    <w:rsid w:val="6F287D25"/>
    <w:rsid w:val="6F346BAB"/>
    <w:rsid w:val="6F5526E8"/>
    <w:rsid w:val="6F8D320C"/>
    <w:rsid w:val="705431DA"/>
    <w:rsid w:val="70620583"/>
    <w:rsid w:val="70A32F59"/>
    <w:rsid w:val="70B05257"/>
    <w:rsid w:val="70CA6F8F"/>
    <w:rsid w:val="70CD5B01"/>
    <w:rsid w:val="71BF1D25"/>
    <w:rsid w:val="71D67E3E"/>
    <w:rsid w:val="729566E4"/>
    <w:rsid w:val="72C96D2F"/>
    <w:rsid w:val="72E122C6"/>
    <w:rsid w:val="72F41A37"/>
    <w:rsid w:val="732F3C62"/>
    <w:rsid w:val="73593E1A"/>
    <w:rsid w:val="73870D9C"/>
    <w:rsid w:val="73CD02AE"/>
    <w:rsid w:val="73F7554E"/>
    <w:rsid w:val="74056518"/>
    <w:rsid w:val="74214EE2"/>
    <w:rsid w:val="74396708"/>
    <w:rsid w:val="74EA63F1"/>
    <w:rsid w:val="74FA76FB"/>
    <w:rsid w:val="75411B00"/>
    <w:rsid w:val="758B050D"/>
    <w:rsid w:val="75C65B4A"/>
    <w:rsid w:val="76CD7B40"/>
    <w:rsid w:val="76CE572E"/>
    <w:rsid w:val="76D96ADA"/>
    <w:rsid w:val="76EC369B"/>
    <w:rsid w:val="7701609E"/>
    <w:rsid w:val="77680095"/>
    <w:rsid w:val="778F7D08"/>
    <w:rsid w:val="77DA3130"/>
    <w:rsid w:val="78104D48"/>
    <w:rsid w:val="78121E8B"/>
    <w:rsid w:val="782E17BB"/>
    <w:rsid w:val="78485127"/>
    <w:rsid w:val="785678B3"/>
    <w:rsid w:val="7864155B"/>
    <w:rsid w:val="789C74A8"/>
    <w:rsid w:val="78B90220"/>
    <w:rsid w:val="78D20C44"/>
    <w:rsid w:val="78F82AD6"/>
    <w:rsid w:val="79005552"/>
    <w:rsid w:val="7975186D"/>
    <w:rsid w:val="79A16AF1"/>
    <w:rsid w:val="79D4566A"/>
    <w:rsid w:val="79F75D05"/>
    <w:rsid w:val="7A054359"/>
    <w:rsid w:val="7A684B2A"/>
    <w:rsid w:val="7A884CAB"/>
    <w:rsid w:val="7A9C401C"/>
    <w:rsid w:val="7AB21380"/>
    <w:rsid w:val="7AC95598"/>
    <w:rsid w:val="7AE812E5"/>
    <w:rsid w:val="7AED199D"/>
    <w:rsid w:val="7B016CDB"/>
    <w:rsid w:val="7B0D1A60"/>
    <w:rsid w:val="7B315EF7"/>
    <w:rsid w:val="7B5641E6"/>
    <w:rsid w:val="7BC565E6"/>
    <w:rsid w:val="7C312449"/>
    <w:rsid w:val="7C345DD3"/>
    <w:rsid w:val="7C95491D"/>
    <w:rsid w:val="7C9A0FEA"/>
    <w:rsid w:val="7CAD3FB2"/>
    <w:rsid w:val="7CAF571D"/>
    <w:rsid w:val="7DD259B9"/>
    <w:rsid w:val="7DDA520A"/>
    <w:rsid w:val="7DDB7408"/>
    <w:rsid w:val="7E0624A3"/>
    <w:rsid w:val="7E3E2C83"/>
    <w:rsid w:val="7E9114B5"/>
    <w:rsid w:val="7EF420BE"/>
    <w:rsid w:val="7F0F7636"/>
    <w:rsid w:val="7F780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Cs w:val="21"/>
      <w:lang w:eastAsia="en-US"/>
    </w:r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21"/>
    <w:basedOn w:val="8"/>
    <w:qFormat/>
    <w:uiPriority w:val="0"/>
    <w:rPr>
      <w:rFonts w:hint="eastAsia" w:ascii="宋体" w:hAnsi="宋体" w:eastAsia="宋体" w:cs="宋体"/>
      <w:color w:val="000000"/>
      <w:sz w:val="26"/>
      <w:szCs w:val="26"/>
      <w:u w:val="none"/>
    </w:rPr>
  </w:style>
  <w:style w:type="paragraph" w:customStyle="1" w:styleId="10">
    <w:name w:val="Table Text"/>
    <w:basedOn w:val="1"/>
    <w:semiHidden/>
    <w:qFormat/>
    <w:uiPriority w:val="0"/>
    <w:rPr>
      <w:rFonts w:ascii="Times New Roman" w:hAnsi="Times New Roman" w:eastAsia="Times New Roman" w:cs="Times New Roman"/>
      <w:sz w:val="19"/>
      <w:szCs w:val="19"/>
      <w:lang w:eastAsia="en-US"/>
    </w:rPr>
  </w:style>
  <w:style w:type="table" w:customStyle="1" w:styleId="11">
    <w:name w:val="Table Normal"/>
    <w:semiHidden/>
    <w:unhideWhenUsed/>
    <w:qFormat/>
    <w:uiPriority w:val="0"/>
    <w:tblPr>
      <w:tblCellMar>
        <w:top w:w="0" w:type="dxa"/>
        <w:left w:w="0" w:type="dxa"/>
        <w:bottom w:w="0" w:type="dxa"/>
        <w:right w:w="0" w:type="dxa"/>
      </w:tblCellMar>
    </w:tblPr>
  </w:style>
  <w:style w:type="character" w:customStyle="1" w:styleId="12">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586</Words>
  <Characters>2537</Characters>
  <Lines>1</Lines>
  <Paragraphs>1</Paragraphs>
  <TotalTime>5</TotalTime>
  <ScaleCrop>false</ScaleCrop>
  <LinksUpToDate>false</LinksUpToDate>
  <CharactersWithSpaces>2791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2025-02-19T04:59:00Z</dcterms:created>
  <dc:creator>Administrator</dc:creator>
  <cp:lastModifiedBy>EVEN.</cp:lastModifiedBy>
  <dcterms:modified xsi:type="dcterms:W3CDTF">2025-11-18T02:31:29Z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4C3BF7D424CF49CBA09889D5B81C406A_13</vt:lpwstr>
  </property>
  <property fmtid="{D5CDD505-2E9C-101B-9397-08002B2CF9AE}" pid="4" name="KSOTemplateDocerSaveRecord">
    <vt:lpwstr>eyJoZGlkIjoiOGVmMWQyNjRmNDQ0M2ExYzU1Y2IyZGUwZGQ2ZmJkZmIiLCJ1c2VySWQiOiI0NTA4MTE1OTEifQ==</vt:lpwstr>
  </property>
</Properties>
</file>