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71_2.pnghttps___www.followme-shop.com_productshow_287571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skR5taYDAAAqCAAADgAAAGRycy9lMm9Eb2MueG1s&#10;rVXLbhs3FN0X6D8Q3EejkfUcWApUuzYCGI1hJ8hSoDgczaAzJEtSGjnroml3XXXTbrrPHxTo38T5&#10;jRxyZmTHSVH3sdDo8t7L+zj3weOn+6okO2FsoeScxr0+JUJylRZyM6cvX5w9mVJiHZMpK5UUc3oj&#10;LH26+PKL41onYqByVabCEBiRNqn1nObO6SSKLM9FxWxPaSEhzJSpmMPRbKLUsBrWqzIa9PvjqFYm&#10;1UZxYS24p42QthbNYwyqLCu4OFV8WwnpGqtGlMwhJZsX2tJFiDbLBHfPs8wKR8o5RaYufOEE9Np/&#10;o8UxSzaG6bzgbQjsMSE8yKlihYTTg6lT5hjZmuITU1XBjbIqcz2uqqhJJCCCLOL+A2zOjdrqkMsm&#10;qTf6ADoK9QD1f22Wf7O7NKRI0QlHlEhWoeLv//j+3c8/EjCATq03CZTOjb7Wl6ZlbJqTT3ifmcr/&#10;IxWyD7jeHHAVe0c4mONpfDQaUcIhmo5mk1mLO89RHH8rPorHQ0ogjmeDYVMUnn/dXp+N4uZuHI9m&#10;Xhh1biMf3SGYWqMj7R1M9r/BdJ0zLQL61iPQwjTpULr95c3tb29vf/+BTBqcgpYHibj9V8pn1fEt&#10;mJ/B6i7rwXg0brLuIDvkPBwE84eUWaKNdedCVcQTc2rQ46H12O7CugadTsU7leqsKEvwWVJKUqMa&#10;R6N+uHCQwHgpAasHsInVU26/3od622St0hvkZVQzP1bzswLOL5h1l8xgYDBOWCnuOT5ZqeBEtRQl&#10;uTKvP8f3+igQpJTUGMA5td9tmRGUlM8kSjeLh0M/seEwHE0GOJj7kvV9idxWJwozjk5BdIH0+q7s&#10;yMyo6hU2z9J7hYhJDt9z6jryxDVrAZuLi+UyKGFGNXMX8lpzb7qBc7l1KisC0h6mBpsWPbTf4lgX&#10;PMGvHVdQn/Th3y9J3HJbgNFYk7vLgvseAvteL467Xnz365/vf3pDcE6F5cjjJIleWuz4aJlWhYxO&#10;hf3WKR35rWFXq1Vd171MlahUJZ7YXGm/jVZYyumWO5zr1WA6GU3i1aCn5eaf3/K93IXqA0erikyY&#10;q7Cjd+JK2OI1Fk1YA5FX/CjBdVlo37Mebk//v08DMYmo1iLF5DxLw4iyxBp+hTHyz0Mc4/3D0+D/&#10;w9BYZ4TjuQ8mQ1BeD3yMzEEQMrgL2ufzlxM/6GMPfrTnuomfYiqbDYlObzx0u7Ub50dNfIim8R9I&#10;hBOaMzwhIfD2ufNv1P1z0Lp74hcfAFBLAwQKAAAAAACHTuJAAAAAAAAAAAAAAAAACgAAAGRycy9t&#10;ZWRpYS9QSwMEFAAAAAgAh07iQK4k3RelOQAAoDkAABQAAABkcnMvbWVkaWEvaW1hZ2UxLnBuZwGg&#10;OV/GiVBORw0KGgoAAAANSUhEUgAAAZAAAAGQCAYAAACAvzbMAAAAAXNSR0IArs4c6QAAIABJREFU&#10;eF7t3eF6nMetA+D4/i8651Fkp05Pa76zxnJnVfTvRwEgyBlolKb99ueff/75R/9TB+pAHagDdeDQ&#10;gW8NkEPHWl4H6kAdqAN/OdAA6SLUgTpQB+rAQw40QB6yrT9UB+pAHagDDZDuQB2oA3WgDjzkQAPk&#10;Idv6Q3WgDtSBOtAA6Q7UgTpQB+rAQw40QB6yrT9UB+pAHagDDZDuQB2oA3WgDjzkQAPkIdv6Q3Wg&#10;DtSBOtAA6Q7UgTpQB+rAQw40QB6yrT9UB+pAHagDDZDuQB2oA3WgDjzkQAPkIdv6Q3WgDtSBOtAA&#10;6Q7UgTpQB+rAQw40QB6yrT9UB+pAHagDDZDuQB2oA3WgDjzkQAPkIdv6Q3WgDtSBOtAA6Q7UgTpQ&#10;B+rAQw40QB6yrT9UB+pAHagDDZDuQB2oA3WgDjzkQAPkIdv6Q3WgDtSBOtAA6Q7UgTpQB+rAQw40&#10;QB6yrT9UB+pAHagDDZDuQB2oA3WgDjzkQAPkIdv6Q3WgDtSBOtAA6Q7UgTpQB+rAQw40QB6yrT9U&#10;B+pAHagD6wHy7du3uv7HH3/8+eefow/bXqU0Cc7Y/PcC8UD5BEt1TXVJTYKV7O1Gvsnvj+9JD4Tv&#10;1hqZX0p7AyTl5CGODHn7QKQ0CY7aJR4on2CprqkuqUmwkr3dyDf53QD5l0MyP/FTahog4tITamTI&#10;yUtBWkhpEhzRo5eC8m36mdQkWMnebuSTfUl6IHy31sj8UtobICknD3FkyNsHIqVJcNQu8UD5BEt1&#10;TXVJTYKV7O1Gvslv/WVDcN69RuaX6rEBknLyEEeGnLwURF5Kk+CIHr0UlG/Tz6QmwUr2diOf7EvS&#10;A+G7tUbml9LeAEk5eYgjQ94+EClNgqN2iQfKJ1iqa6pLahKsZG838k1+6y8bgvPuNTK/VI8NkJST&#10;hzgy5OSlIPJSmgRH9OiloHybfiY1CVaytxv5ZF+SHgjfrTUyv5T2BkjKyUMcGfL2gUhpEhy1SzxQ&#10;PsFSXVNdUpNgJXu7kW/yW3/ZEJx3r5H5pXpsgKScPMSRIScvBZGX0iQ4okcvBeXb9DOpSbCSvd3I&#10;J/uS9ED4bq2R+aW0N0BSTh7iyJC3D0RKk+CoXeKB8gmW6prqkpoEK9nbjXyT3/rLhuC8e43ML9Xj&#10;tQGyaULKzJMllv7kUkjhJD1IYkl/Sb4Ulszug+vG/kS76k5iTbMRrls9n3pL3y3CJzUNEHHpoCa5&#10;xIIlB1lwDlpcLZX+VgUhmXp+Y3+iXXUnsSbrhasBMrl49r0BcubXWJ1cYsGSgyw4Y2MvKpD+XiTt&#10;l7Tq+Y39iXbVncSa5ixcDZDJxbPvDZAzv8bq5BILlhxkwRkbe1GB9PciaQ0QMF52LzVj4WqAwNAO&#10;ShogB2ZJaXKJBUsOn+BIb6+okf5eoWviVM9v7E+0q+4k1lf2fOrt47t4uR2QDRCZ3EFNcsiCJQdZ&#10;cA5aXC2V/lYFIZl6fmN/ol11J7Em64Vr+4KdNJ98v7G/BsjJBKE2OWTBkoMsONDaS0qkv5cIG0jV&#10;8xv7E+2qO4k1zVm4GiCTi2ffGyBnfo3VySUWLDnIgjM29qIC6e9F0n5Jq57f2J9oV91JrGnOwtUA&#10;mVw8+94AOfNrrE4usWDJQRacsbEXFUh/L5LWAAHjZfdSMxauBggM7aDkrQNEF+bAj1+WyqKrpiTW&#10;1J9wfWCIdsESHD3IgiWaJo9+fE/xCY5qkjr1IKVL+UR7qkZ7E+2KldKe1CRYKd0NkAMnZTC6eEms&#10;qQXhaoB8uijzEz8FZ5rbyXfRpP0Jr/IJVqpGPRftipXSntQkWCndDZADJ2UwunhJrKkF4dLLRbC2&#10;PRBNk0d9gahDn3VJz8+Y/3v19t6ldKufyf5S2hsgB07KoUkOWbGmFkR3A6QvkGmPfv6uO3WC+bu1&#10;el5Eu2L9ruYfP5/UJFgp3Q2QAydlMLp4SaypBeFqgDRApj1qgJw4dFYrZzR5t5yp+8Wr709RnmLD&#10;vzGnn3Qp+WJVcsiKNfUnuhsgDZBpjxogJw6d1coZ1ftAsM7UNUAifslgkkNWrKk50d0AaYBMe9QA&#10;OXHorFbOqN4HgnWmrgES8UsGkxyyYk3Nie4GSANk2qMGyIlDZ7VyRvU+EKwzdQ2QiF8ymOSQFWtq&#10;TnQ3QBog0x41QE4cOquVM6r3gWCdqWuARPySwWwPWfhEtwaIGJnkUyzRlfJKcERPsuZGn7Z3Suci&#10;XilWaoZJTYKV0t3/FtaBkzIYXTzBEmnCp1yCJZqSfIoluqQ/4RMc0ZOsEd3KJ/0pn2CJLuFTriSW&#10;aJeapCbBEk1S0wARl77XyGCSSyzShE90b/+2qHyqfdMr8Vz0JGtu9ElnLD5IfzqXJJZol5qkJsES&#10;TVLTABGXGiAHLvm/pSwHPnkYUnyCc2RYoPhGnxogPliZn+6dYLmyX1c2QA6clMFsD1n4RPf2YVc+&#10;1S5jTHklOKInWXOjTzpj8UH607kksUS71CQ1CZZokpoGiLjUF8iBS32BHJkVKk5eGnIRK59giQXC&#10;p1xJLNEuNUlNgiWapKYBIi41QA5caoAcmRUqTl4achErn2CJBcKnXEks0S41SU2CJZqkpgEiLjVA&#10;DlxqgByZFSpOXhpyESufYIkFwqdcSSzRLjVJTYIlmqSmASIuNUAOXGqAHJkVKk5eGnIRK59giQXC&#10;p1xJLNEuNUlNgiWapKYBIi41QA5caoAcmRUqTl4achErn2CJBcKnXEks0S41SU2CJZqkpgEiLr0o&#10;QPRAHLTwy9LU4iV1pzR9NC66hC+Fk5rbK3DEgw9dm35ua0r6nvJJPU9pb4AcOLk9ZD0QBy00QAaz&#10;UjMWnNTcXoGjuyk+CFYKRy9Y0ZT0fbu/lPYGyIGT20O+cYnFrqRu8Vw09QWiLlmdzljmJ1gpnAaI&#10;zVerGiDqVPA5/s5LLHbJhSA46pNiia7URSU4qvvGOvFS5ydY4qfgJDUl57LdX0p7A+TAye0h64E4&#10;aKF/wuqfsCLroruZOjMpnAZIZPx/gzRADvzsEptZerkImnguOP0TlrpkdTpjmZ9gpXAaIDZfrWqA&#10;qFP9ExY7JReCgsnFoViiS/hSOKr7xjrxIHlZp+aS1JScy3Z/Ke0NkAMnt4esh/Sghf4Jq3/CiqyL&#10;7mbqzKRwGiCR8fdPWI/Y2CU21/RyETTxXHD6Jyx1yep0xjI/wUrhNEBsvlr11i8QbXKzTg6DLrHo&#10;Vj7Bkho5yIKTvNCTfIIlHiTnkuQTLPEgWSNeiW7BSZ69pAeCdWN/DRCZ3EHN9pCV76CFX5bKQVYu&#10;0b7NJ9pFk/QmXHrhKZ9oV12pOtEuugVH/Uz1lsS5sb8GSHLC+D+XkVxiXapUm3KQlUu0b/OJdtEk&#10;vQmX7oryiXbVlaoT7aJbcNTPVG9JnBv7a4AkJ9wAOXJTDoRcHEoqfIIlmlJceuEpn2gXD5I1ol10&#10;C476mewvhXVjfw2Q1HS/42wPWflSbcpBVi7Rvs0n2kWT9CZceuEpn2hXXak60S66BUf9TPWWxLmx&#10;vwZIcsJ9gRy5KQdCLg4lFT7BEk0pLr3wlE+0iwfJGtEuugVH/Uz2l8K6sb8GSGq6fYEcOykHQi4O&#10;JRY+wRJNKS698JRPtIsHyRrRLroFR/1M9pfCurG/Bkhqug2QYyflQMjFocTCJ1iiKcWlF57yiXbx&#10;IFkj2kW34Kifyf5SWDf21wBJTbcBcuykHAi5OJRY+ARLNKW49MJTPtEuHiRrRLvoFhz1M9lfCuvG&#10;/q4NkJTpt+KkDkQKRw+WLLFo+uBLYQnOdn83aqrnt94GWV16/hKsDZCEiw9gyJDlEkrhbF+wvcw+&#10;lyY1P8Gp5w8c1Df8Ed2FRGsNkISLD2DIkBsguQt2+7KW2W1raoA8cFDf8Efkbkm11QBJOXmII0OW&#10;SyiF08vsc4D1/OuH9uFRfbtyuRNSTTVAUk4e4siQe5l9/ctscw++ekDKeTk8pm9ZLjuVaqwBknLy&#10;EEeGLAcihdMXSF8gP1b4XXdKzsvhMX3LcplfqrEGSMrJQxwZshyIFE4DpAHSADk8xJeWy52Qkt4A&#10;STl5iCNDboD0T1jJPzslsWQ3t38pUU2HR/XtyuVuSTXVAEk5eYgjQ5YDkcLZPuy9zD4XJjU/wann&#10;h4f0Tct1FxLtNUASLj6AIUNugOQu2O3LWma3rakB8sBBfcMfkbsl1dZ6gKSEF+fTAb2oNv1KLnCy&#10;v6SulJ/Sn+gWnFcElvgk2sUD4WpN1oEGSNbPdTQ5fNuikoc92V9SV8pT6U90C04DJDW14vxwoAHy&#10;5rugF8dmm3LhqZ5kf0ldqn+qk/5Et+A0QKZp9PupAw2QU8cuq9eLY1O2XHiqJ9lfUpfqn+qkP9Et&#10;OA2QaRr9fupAA+TUscvq9eLYlC0XnupJ9pfUpfqnOulPdAtOA2SaRr+fOtAAOXXssnq9ODZly4Wn&#10;epL9JXWp/qlO+hPdgtMAmabR76cONEBOHbusXi+OTdly4ameZH9JXap/qpP+RLfgNECmafT7qQMN&#10;kFPHLqvXi2NTtlx4qifZX1KX6p/qpD/RLTgNkGka/X7qQAPk1LHL6vXi2JQtF57qSfaX1KX6pzrp&#10;T3QLTgNkmka/nzqwHiDJRZdmlU+w3rVGLqCP3sQrwRIc9TLJl8JK4bzCA+Wc6sSDCePku+xUUlOS&#10;T7BOvJhqkz5MXA2QyaEv8F0XShZdsARHbU3ypbBSOK/wQDmnOvFgwjj5LjuV1JTkE6wTL6bapA8T&#10;VwNkcugLfNeFkkUXLMFRW5N8KawUzis8UM6pTjyYME6+y04lNSX5BOvEi6k26cPE1QCZHPoC33Wh&#10;ZNEFS3DU1iRfCiuF8woPlHOqEw8mjJPvslNJTUk+wTrxYqpN+jBxNUAmh77Ad10oWXTBEhy1NcmX&#10;wkrhvMID5ZzqxIMJ4+S77FRSU5JPsE68mGqTPkxcDZDJoS/wXRdKFl2wBEdtTfKlsFI4r/BAOac6&#10;8WDCOPkuO5XUlOQTrBMvptqkDxNXA2Ry6At814WSRRcswVFbk3wprBTOKzxQzqlOPJgwTr7LTiU1&#10;JfkE68SLqTbpw8TVAJkc+gLfdaFk0QVLcNTWJF8KK4XzCg+Uc6oTDyaMk++yU0lNST7BOvFiqk36&#10;MHE1QCaHvsB3XShZdMESHLU1yZfCSuG8wgPlnOrEgwnj5LvsVFJTkk+wTryYapM+TFxfPkAmA171&#10;fXupNvvcXODNvk64tueb9Fy0b/OdeD/VinbxYOL58T3FJziqKVXXAEk5eYiTXNBD6qeX37joT2/6&#10;3wi255v0XLRv8yXnJ9rFA9WU4hMc1ZSqa4CknDzESS7oIfXTy29c9Kc33QB52OLtsyD7mdSU4hOc&#10;h4fw4A82QB407nd/LLmgv6sl/fM3Lnq6xwlve75Jz0X7Nt/k98l30S4eKGeKT3BUU6quAZJy8hAn&#10;uaCH1E8vv3HRn950XyAPW7x9FmQ/k5pSfILz8BAe/MEGyIPG/e6PJRf0d7Wkf/7GRU/3OOFtzzfp&#10;uWjf5pv8Pvku2sUD5UzxCY5qStU1QFJOHuIkF/SQ+unlNy7605vuC+Rhi7fPguxnUlOKT3AeHsKD&#10;P9gAedC43/2x5IL+rpb0z9+46OkeJ7zt+SY9F+3bfJPfJ99Fu3ignCk+wVFNqboGSMrJQ5zkgh5S&#10;P738xkV/etN9gTxs8fZZkP1MakrxCc7DQ3jwB9cD5EGdT/+x5MI8XewLCWSJ1UvBSrYqurY1SX9J&#10;3YIlmtSnTb4Ul/T/UaMeKN5Up/1t6mqAfJ+aDmca8lf/LsupXgpW0k/Rta1J+kvqFizRpD5t8qW4&#10;pP8GyKdLDZAGiJ6Xv+rk4tCDLFhH4oZi0bWtSfpL6hYs0aQ+bfKluKR/PQuKJXXan85GOKeaBkgD&#10;ZNqRf3yX5bxx0f/6benbt7FX6W8ECRckdQuWyFefNvlSXNJ/A6QvkH/syfby6ZLeVicXh3opWMn+&#10;Rde2JukvqVuwRJP6tMmX4pL+GyANkAaInpSf6uTi0IMsWA9I/K8/Irq2NUl/Sd2CJZrUp02+FJf0&#10;3wBpgDRA9KQ0QB5wKvcjcjHeeKHrnw3FKelPfBIurRFNiiV12t+mrv4zkO+T0+HIoL9yjSyneilY&#10;SS9F17Ym6S+pW7BEk/q0yZfikv77AukLpC8QPSl9gTzgVO5H5GK88ULvCyS3Ayde6i4k1PUF0hfI&#10;0R7JcsqFd+tvcNLfkWGBYvFTdQuWSL6RL9Wb9H/r/m7reusAkYVJLrpi6QJOddLfhPGK7+pTqr8k&#10;n2Jt+io+besWTXqZCdZ2fzJf0Z30QDQpn2JNdQ2QgxfI9hLrgk5D3v6uPqX6S/Ip1qan4tO2btGk&#10;l5lgbfcn8xXdSQ9Ek/Ip1lTXAGmATDty/F0Pux7ASUCST7EmTcnv4tO2btGkl5lgbfcn8xPdSQ9E&#10;k/Ip1lTXAGmATDty/F0Pux7ASUCST7EmTcnv4tO2btGkl5lgbfcn8xPdSQ9Ek/Ip1lTXAGmATDty&#10;/F0Pux7ASUCST7EmTcnv4tO2btGkl5lgbfcn8xPdSQ9Ek/Ip1lTXAGmATDty/F0Pux7ASUCST7Em&#10;Tcnv4tO2btGkl5lgbfcn8xPdSQ9Ek/Ip1lTXAGmATDty/F0Pux7ASUCST7EmTcnv4tO2btGkl5lg&#10;bfcn8xPdSQ9Ek/Ip1lTXAGmATDty/F0Pux7ASUCST7EmTcnv4tO2btGkl5lgbfcn8xPdSQ9Ek/Ip&#10;1lTXAGmATDty/F0Pux7ASUCST7EmTcnv4tO2btGkl5lgbfcn8xPdSQ9Ek/Ip1lS3HiBq+iR826gP&#10;vqT2zf6SupMHWXQJn+Ak90X5NmcsXLrD4nmST7BEk85FsETTV+cjD/5MuSls4Ut4WXoDBP8fCXEV&#10;yE+Z8a0HWXyQ/gRHa8SrpCbhE+2iSbkESzR9dT7yoAEiNn3W6MI44q8rtxdddKc0qZ/Cp3MRLPFA&#10;+QQrpUm4kp4n+QRLfNK5CJZo+up85EEDRGxqgPxwKXX4kpfZrQdZNivpp/CJV0lNwie6RZNyCZZo&#10;+up85EEDRGxqgDRA/rUnenHIZqUuM+FKhnaST7DEJ52LYImmr85HHjRAxKYGSAOkAeInJe+VXPpf&#10;/ULf7k/m3f8Wlrj0vUYHeAD5y1I5NMKV1J3SlPxtWPtLaVc+mU1Kk3AlPU/yCZb4pHMRLNH01fnI&#10;g75AxKa+QPoCyf9W/YGYusx0i+XSS2oSPtEumpRLsETTV+cjDxogYlMDpAHSAPGTkvdKLv2vfqFv&#10;9yfzXv8TlojSGjVU8RJ1sujK89X7Ex/EA/VcsEST8glWqkZ729auuhI+JHtL6k7qSviUxGiAJN0M&#10;/0kiucSpNrcPg3igmgRLfFI+wUrVaG/b2lVXwodkb0ndSV0Jn5IYDZCkmw2QsJv2L2/qAU1dCsoX&#10;N+MXgNrbtnbVlfAq2VtSd1JXwqckRgMk6WYDJOxmA0QN1Qtv+zJTXdrnr+qSvSV1J3UlfEpiNECS&#10;bjZAwm42QNRQvfC2LzPVpX02QBJO5TAaIDkv/0JKHtDNw6c2JPsTTvFANQmWaFI+wUrVaG/b2lVX&#10;wodkb0ndSV0Jn5IYDZCkmw2QsJt9gaiheuFtX2aqS/vsCyThVA6jAZLzsi+QsJcfcHIB6aUoWNKC&#10;8glWqkZ729auuhI+JHtL6k7qSviUxGiAJN3sCyTsZgNEDdULb/syU13aZ18gCadyGA2QnJd9gYS9&#10;7AvEDdWLugFinqqfgrbtuWhK1VwbIMkBpsxK4mwulXopmgRLcDQcxPMkn2DVA3sZyuw+arY9F10y&#10;Y8HRmpQH6qfqmuoaIJNDT/ouC5Oi1sMgmgRLcBogn9MVP2UPkp4LVkq3XnjCJ7rFy+RclE+0iwfq&#10;p+qa6hogk0NP+i4Lk6JOLp5gaW+CJR4k+QRLdAtO8qJK8gmWeCCz0wtP+ES3ahI+xZI60a6aBEs0&#10;SU0DRFx6Qs3qkL99ow5Ekyyx4Hz1y7Me0Mr9VSReJfdOlAmf4GhNygP1U3VNdQ2QyaEnfZeFSVHr&#10;YRBNgiU4DZDP6YqfsgdJzwUrpVsvPOET3eJlci7KJ9rFA/VTdU11DZDJoSd9l4VJUScXT7C0N8ES&#10;D5J8giW6BSd5USX5BEs8kNnphSd8ols1CZ9iSZ1oV02CJZqkpgEiLj2hZnXI/RMW/7Yvc5GDLDgN&#10;kM+DJV4lPZfjLHyCozUpD9RP1TXVNUAmh570XRYmRa2HQTQJluB89cuzHvj2ilfJvRNlwic4WpPy&#10;oAHy3fHtAeqgU3WyMCku9VI0CZbgNEA+pyt+yh4kPReslG698IRPdIuXybkon2gXD9RP1TXVXfsC&#10;mYTfOmTRrTWyMMnFE13bfClNr9iXpHbBkhrZKcFJ1shOJfnEA9EkOEndiiXaFWuqa4BMDv30fXMw&#10;euGJpuSib/PJeEST+il8yRrVnuJM7kJK040eiKYbvewL5GArtwcoS3UgfyyV/kST4Ixivhds84ku&#10;0dQA+XQyuQsyG6nR+QmW1IgHoklwRE+6RrSnOPsCOXByczB62EVTctG3+WQ8okn9FL5kjWpPcSZ3&#10;IaXpRg9E041e9gVysJXbA5SlOpA/lkp/oklwRjF9gahFR3UyvyPAoTi5CyldN3ogmm70sgFysJXb&#10;A5SlOpA/lkp/oklwRjENELXoqE7mdwTYABntkvMgcxGcUcwTCkR7irZ/wjpwcnMw+icX0ZRc9G0+&#10;GY9oUj+FL1mj2lOcyV1IabrRA9F0o5d9gRxs5fYAZakO5I+l0p9oEpxRTF8gatFRnczvCLAvkNEu&#10;OQ8yF8EZxTyhQLSnaPsCOXByczD6G7NoSi76Np+MRzSpn8KXrFHtKc7kLqQ03eiBaLrRy75Avm+l&#10;DEeGnFpyxRHdipWqU59S2rf5Uj4lD1/Ky6SmpE9fHUvmd+ueq67EDK99gSQHmDBKMUS3YqXqdKFS&#10;2rf5Uj4lL+uUl0lNSZ++OpbM79Y9V12JGTZAEi7+hCGLF6Yc4XShUtq3+UYDDgpU+wSZ8rIBMjn9&#10;nO8yP90VwUp2oboSnA2QhIsNkH+4qAu8fbBk1Kp9wkr2ltI0ae73fzkg89O5CFbSe9WV4GyAJFxs&#10;gDRA/m2PkpfG5oUQPg5vCyfz07kIVtIo1ZXgbIAkXGyANEAaIOGT9Fo4ufT1ohasZLeqK8HZAEm4&#10;2ABpgDRAwifptXBy6etFLVjJblVXgrMBknCxAdIAaYCET9Jr4eTS14tasJLdqq4EZwMk4WIDpAHS&#10;AAmfpNfCyaWvF7VgJbtVXQnOBkjCxQZIA6QBEj5Jr4WTS18vasFKdqu6EpzXBkiiuRMMGXJyMCm+&#10;FM6JV1OtaJowfnwXz5N8oiupSbBEU9KDlCbRrTXJ/pRzqlOfRLtiTZq2vzdAvju+PeQUXwonuXii&#10;SfnkYCX5RFdSk2CJpqQHKU2iW2uS/SnnVKc+iXbFmjRtf2+ANEDiOycHRknlYCX5RFdSk2CJpqQH&#10;KU2iW2uS/SnnVKc+iXbFmjRtf2+ANEDiOycHRknlYCX5RFdSk2CJpqQHKU2iW2uS/SnnVKc+iXbF&#10;mjRtf2+ANEDiOycHRknlYCX5RFdSk2CJpqQHKU2iW2uS/SnnVKc+iXbFmjRtf2+ANEDiOycHRknl&#10;YCX5RFdSk2CJpqQHKU2iW2uS/SnnVKc+iXbFmjRtf2+ANEDiOycHRknlYCX5RFdSk2CJpqQHKU2i&#10;W2uS/SnnVKc+iXbFmjRtf2+ANEDiOycHRknlYCX5RFdSk2CJpqQHKU2iW2uS/SnnVKc+iXbFmjRt&#10;f2+ANEDiOycHRknlYCX5RFdSk2CJpqQHKU2iW2uS/SnnVKc+iXbFmjRtf18PEDHzwwQxVLAE54NP&#10;sLaHI3zan2DdWCNzSXqQ4hOc5J7r7JJeKedUJ16JbsGZtPz4LnyKlarT/ja1N0AOXiCpRUjibC5L&#10;UrdiyaFJepDiE5wGyOcWiFcyY8HRvRM+xUrVaX+b2hsgDZDUfj8FRw5N8sCk+ASnAdIAOTk0yZ06&#10;4f1VbQOkAZLapafgyKFpgLj1Sa+c9deVqRkLjmp+V5/0lxL1YaprgDRAph156Xe5FJKHPcUnOHrY&#10;FUsGlfRK+KRG+hPdgiN6dC6KlarT/sSrmKY/N9nw7506QDFU2xOslOlJHO0vybmJJXNJepDiE5zk&#10;nutMkl4p51QnXoluwZm0/PgufIqVqtP+NrX3BdIXSGq/n4IjhyZ5YFJ8gtMA+VwZ8UpmLDi6pMKn&#10;WKk67W9TewOkAZLa76fgyKFJHpgUn+A0QBogJ4cmuVMnvL+qbYA0QFK79BQcOTQNELc+6ZWz/roy&#10;NWPBUc3v6pP+UqI+THUNkIMASS6VLLvwCc60BDd/Fw9u1p/QJjNWnwRLNG/zJTUJVrJGPBc/BacB&#10;8n1yKUMF54NShqNYsnwpPsERPbfWJD2/tcdJl8xYfRKsSc/JJZXiS2oSrGSNeCDzE5yT2SR67Auk&#10;L5DEHj0NQw7W08gvAZaLQ30SLGl7my+pSbCSNeK5+Ck4DZC+QP7e3eRSJQ/EJpZ4sKnnFVxycahP&#10;giU9bvMlNQlWskY8Fz8FpwHSAGmA/HR65WAlD/uNWHJxqE+CJR5s8yU1CVayRjwXPwWnAdIAaYA0&#10;QP5xf8nFIRfQB6hgyeW5zZfUJFjJGvFc/BScBkgDpAHSAGmAPHCDyyX8AOxv/4hc/KJdcBogDZAG&#10;SAOkAfLAtS2X8AOwv/0jcvGLdsFpgDRAGiANkAbIA9e2XMIPwP72j8jFL9oF58sHiE5DzVK8qU4G&#10;OGF8fE/qFk3CJziqXbBEk3ipNaIp2Z/oUg9Uu3BKjegSTYKjl5liSX831oifN+oWTev/HoiI0sOu&#10;WFKXGnLyMIgm4RMc9VywRJPMRGtEU7I/0aUeqHbhlBrRJZoEpwHyORHxU2Z3Y00D5PtUUkPWgyXL&#10;IJqET3CSF6xokv61Zrs/0aUeqHbhlBrRJZoERy9PxZL+bqwRP2/ULZrYCzW/AAAZTklEQVQaIA2Q&#10;v/dEDrIcBsGR5dQa0ZQMSNGlHqh24ZQa0SWaBKcB0heI7ORTanRBU+RyaIQrqVs0CZ/gJC9Y0SRe&#10;as12f6JLPVDtwik1oks0CU4DpAEiO/mUGl3QFLkcGuFK6hZNwic4DZDsYZe56AUre6c1okv2RXC0&#10;P8XSHm+rEz9v06x6+ies706lhpw8DKJJ+ASnAdIA+XFpyL7I3jVAsjull/pmXQOkAfL3vsmlkLxc&#10;UosumpIBKbrFS71ghU9rRJf4KTjan2Jpj7fViZ+3aVY9DZAGSAPkp9OSOux6Kab4+MB/+zaWiqZk&#10;f4o1Cr+0QPy8VPooqwHSAGmANED+cVHIhaeXfhJrvM0uLRAPLpU+yro2QEblWLC96LosqmtqU/km&#10;HP0uupOatvnEh6QmwRJNWpOaTVK3aBI+wVGfknyCpbqkLunDxNcAOXiByCLo8ARrGt7Hd+UTLKkR&#10;3UlN23zbHkh/oklrUrNJ6hZNwic46lOST7BUl9QlfZj4GiANkGlH/vFdDkNygbf5xIykJsESTVqT&#10;mk1St2gSPsFRn5J8gqW6pC7pw8TXAGmATDvSAPk3h+RC0EMsWEcDGopV18SZ1C2ahE9wpr5+fE/y&#10;CZbqkrqkDxNfA6QBMu1IA6QB8v92JHkpyoUnfIKjy57kEyzVJXVJHya+BkgDZNqRBkgDpAHyH06J&#10;XtQNkKMr5q5iHZ4sg2AJzodDgiVOKp9gSY3oTmra5tv2QPoTTVqTmk1St2gSPsFRn5J8gqW6pC7p&#10;w8TXF0hfINOO9AXSF0hfIH2B/Md7ogHSAGmAHDlgr0f9LfBdfztN6havhE9wdNRJPsFSXVKX9GHi&#10;Ww8QNTNlwjvzqfZpyCkvJ55nfE95kNQmfqruJJb0KHyCo/0JlmhK8m1rSvUnONJbsqYBcvACEeN1&#10;0WUZFGvSJVwTxqu+pzxI6hc/VXcSS3oUPsHR/gRLNCX5tjWl+hMc6S1Z0wBpgCT3KY61fXFIA3KQ&#10;VXcSK6VdcLQ/wdr2YFtTqj/Bkd6SNQ2QBkhyn+JYyYsqJU4OsupOYkl/wic42p9giaYk37amVH+C&#10;I70laxogDZDkPsWxti8OaUAOsupOYqW0C472J1jbHmxrSvUnONJbsqYB0gBJ7lMcK3lRpcTJQVbd&#10;SSzpT/gER/sTLNGU5NvWlOpPcKS3ZE0DpAGS3Kc41vbFIQ3IQVbdSayUdsHR/gRr24NtTan+BEd6&#10;S9Y0QBogyX2KYyUvqpQ4OciqO4kl/Qmf4Gh/giWaknzbmlL9CY70lqxpgDRAkvsUx9q+OKQBOciq&#10;O4mV0i442p9gbXuwrSnVn+BIb8ma9QCJig/9/zt/aEodiCuHDD59eLCtfdtz4asHtgfipZ71lOdJ&#10;Tao9VZfyIKVHcRog351KLd+Ni6C9bWtXXdMyq27hU6xJk34XTYKluoVPsARHdCd/cUlqUu2pOvE8&#10;xZXEaYA0QP7ep+0lTh141S18ipU6hKJJuFS38AmW4IjuBsinS+K5+rlZ1wBpgDRAfjpx2wc5dRGr&#10;buETLMHRi0z4BCupSfiSNSkPkpoEqwHSAGmANED+cVfIZZa8rIWPLjP8Z32CtV2T8mBbdwOkAdIA&#10;aYA0QLZv3n/ja4C8YADyW5AORrCkReUTrFSN9ratXXVNPqhu4VOsSZN+F02CpbqFT7AER3R/1Aif&#10;YCU1CV+yJuVBUpNg9QXSF0hfIH2B9AUit+UTaxogTzT3v0HLbxw6GMGSFpVPsFI12tu2dtU1+aC6&#10;hU+xJk36XTQJluoWPsESHNHdF8inS+K5+rlZ1xdIXyB9gfQF0hfI5q37H7gaIDgA/c1FDBUswfmQ&#10;LljYIpWprglMdKe4bvVJPJh8TH9Xz0W7YAlOuscU3rv2J7pTHt2Ks/4C0UWX4QiW4Nx6McrSJD1I&#10;8QmO1sj8xAPlS9WJbt07wbrRA/XyXfsT3erBu9Y1QMJ/wtJFSC2fXBwpLr3w1AOpE+3igXAla0S3&#10;+ilYN3qgfr5rf6JbPXjXugZIA+Rod7cvKjmk25rEMNHdAPl0Urx65xnLvrxrTQOkAXK0u9sH+atf&#10;LuLnu3qgi/Wu/Ylu9eBd6xogDZCj3ZUL7whwKJZDuq1J+hPdfYH0BSK7dHNNA6QBcrSf25e1XMTb&#10;msQw0d0AaYDILt1c0wBpgBzt5/ZlLRfxtiYxTHQ3QBogsks31zRAGiBH+7l9WctFvK1JDBPdDZAG&#10;iOzSzTXXBoiYJod0+3IRTbdeHKp9mk3Sc9GkfII19aazExytSelWvhvrdMab2juXP/5ogIQ3TpdK&#10;DoRgCY62KHyCta1J+W7sT/xM6RauW2t0xpv6O5cGSHzfdKnkQAiW4GiTwidY25qU78b+xM+UbuG6&#10;tUZnvKm/c2mAxPdNl0oOhGAJjjYpfIK1rUn5buxP/EzpFq5ba3TGm/o7lwZIfN90qeRACJbgaJPC&#10;J1jbmpTvxv7Ez5Ru4bq1Rme8qb9zaYDE902XSg6EYAmONil8grWtSflu7E/8TOkWrltrdMab+juX&#10;Bkh833Sp5EAIluBok8InWNualO/G/sTPlG7hurVGZ7ypv3NpgMT3TZdKDoRgCY42KXyCta1J+W7s&#10;T/xM6RauW2t0xpv6O5cGSHzfdKnkQAiW4GiTwidY25qU78b+xM+UbuG6tUZnvKm/c2mAHO2bLIwu&#10;umAdiQsUq/aJSnsTPsESnA/NgjX19vFd+QTrRk2iO1kjHiQ9F+03ahLdyT0Xvv6LhOLS95rkUgnW&#10;gbRIaeqQam/CJ1iCkzxYyidDkf4EJ6lJ+JI14sF2fzdqUs9Fu2JNdQ2QyaGfvstgdNEF60BapFS1&#10;T2Tam/AJluA0QKapve57csapLm7UpL2JdsWa6hogk0MNkAOHPkt1geXiFyzBOdE1Nax8E86tmkR3&#10;siY545SuGzVpb6Jdsaa6BsjkUAPkwKEGyKlZqcOeDLXTHn63XjzY7u9GTeqzaFesqa4BMjnUADlw&#10;qAFyalbqsG9fsKd9/qpePNju70ZN6rloV6yprgEyOdQAOXCoAXJqVuqwb1+wp302QJKO/RortVOi&#10;uAEiLn2vkcHoQRasA2mRUtU+kWlvwidYgvOhWbCm3j6+K59g3ahJdCdrxIOk56L9Rk2iO7nnwtcA&#10;EZcaIAcu+UUtl0LyIAuWNCq6BSd52JOaVHuqTuay3d+NmtRv0a5YU10DZHLop+8yGF10wTqQFilV&#10;7ROZ9iZ8giU4t17W0t/kd/pVJHzJGvFAZ5zSdaMm7U20K9ZUd22AiAmyVIKjB1CxJtNv/Z7yU3D0&#10;Qhes5FxSfIKjHsi+bPOJJq1R7ROe7sG78k39//iuPijer+oaIN/dkaXaHExiuKcYKQ8ERy9PwUrO&#10;JcUnOOqBzHGbTzRpjWqf8HQP3pVv6r8B8pNDsgyyCILTF8in8Sk/BUcvT8HSGcsBTPEJjnqQ0p3k&#10;E01ao15NeLoH78o39d8AaYDojjylTg6WHFLB0ctMsESTGpbiExz1QLRv84kmrVHtE57uwbvyTf03&#10;QBoguiNPqZODJYdUcPTyFCzRpIal+ARHPRDt23yiSWtU+4Sne/CufFP/DZAGiO7IU+rkYMkhFRy9&#10;PAVLNKlhKT7BUQ9E+zafaNIa1T7h6R68K9/UfwOkAaI78pQ6OVhySAVHL0/BEk1qWIpPcNQD0b7N&#10;J5q0RrVPeLoH78o39d8AaYDojjylTg6WHFLB0ctTsESTGpbiExz1QLRv84kmrVHtE57uwbvyTf03&#10;QBoguiNPqZODJYdUcPTyFCzRpIal+ARHPRDt23yiSWtU+4Sne/CufFP/DZAnBMi26anl3Nb9wZfS&#10;rgdZe/xfr5O5JD1P8gnW//p8tf/kjJVzqvvy/yLhZEA6tbcPTHKpUtqTmnR+X7lO5pL0PMknWF95&#10;dsnekjNO6WqAfHcyNZztA5PS3RdI6kjlcWSntvdA+UR73rGviaieb3bfAGmA/L1vqcN+46JvHqo0&#10;l8wl6XmST7DSfn1VvOSMUx41QBogDZDUaXoSjlzCycslySdYT7Lty8EmZ5wypwHSAGmApE7Tk3Dk&#10;Ek5eLkk+wXqSbV8ONjnjlDkNkAZIAyR1mp6EI5dw8nJJ8gnWk2z7crDJGafMaYA0QBogqdP0JBy5&#10;hJOXS5JPsJ5k25eDTc44ZU4DpAHSAEmdpifhyCWcvFySfIL1JNu+HGxyxilz1gMkJfx/AUcOnyyV&#10;4Hz4KVjiu/IJltSkdAvXR02yP9EufIKT7O+d+cSHpOeCJZq0JjmbibMBMjn0wu+yeLIsgtMA8UGr&#10;n4KYmp/giB4NyHfmEx9kxuqBYIkmrVFdiverugZIwsUnYcjiybIITgPEh6h+CmJqfoIjehogny7J&#10;jNVzwdLZSJ3qEqyppgEyOfTC77J4siyC0wDxQaufgpian+CInvTlKZziZ7K/bU3Sn2jSmk2vGiA6&#10;lRfUyeLJsghOA8QHrH4KYmp+giN6GiB9geie/LUrfyY374S5taMDclHJ+ASnATKO4+8C9VMQU/MT&#10;HNHTAGmA6J40QE6cekGtXFRycQhOA8QHrH4KYmp+giN6GiANEN2TBsiJUy+olYtKLg7BaYD4gNVP&#10;QUzNT3BETwOkAaJ70gA5ceoFtXJRycUhOA0QH7D6KYip+QmO6GmANEB0T14SIMnDd9LobbVy4Le9&#10;SmkSHJ1H0oOULtGkXIKlXkmd6hKsVI14ILoFR39REizRlPJIg137S+la/4foMphUczfjyPJte5XS&#10;JDg6m6QHKV2iSbkES72SOtUlWKka8UB0C45esIIlmlIeNUC+OymDSZp+K5Ys37ZXKU2Co3NJepDS&#10;JZqUS7DUK6lTXYKVqhEPRLfgNEBSU/vE6Qsk6yejJQ8Ekw6FKU2Co5r1UhC8lC7RpFyCJb1pjepS&#10;vESdeCC6BacBkpjYvzAaIFk/GS15IJi0ARKxSi4qme/JnyUiwoP/g5kpPeqB+ClzaYAkJ9cXSNbN&#10;A7TkgTig/WVpSpPgqGa9FAQvpUs0KZdgSW9ao7oUL1EnHohuwWmAJCbWF0jWxQfQkgfiAfr/+CMp&#10;TYKjmvVSELyULtGkXIIlvWmN6lK8RJ14ILoFpwGSmFgDJOviA2jJA/EAfQPkN0yTi0rm+yFBsH5D&#10;6v/7UdWV5JywxAPRLTgNkGkaZ9/7z0DO/IpVJw9ESlRKk+CoZr0UBC+lSzQpl2BJb1qjuhQvUSce&#10;iG7BaYAkJtYXSNbFB9CSB+IB+r5AfsM0uahkvn2BfA4h5afgNEB+Y/H/w49e+wLRA5i14/fRtpdY&#10;FN/qpXiV1C58N/opupM+iQeiSXC05sb+btSkAam+T3UNkMmhw+96sGT5FGuSKFwTxjO+S39J7cIn&#10;fSY1CZ/ovlGT9KY1N/Z3o6YGyPeN2h6OLvJUJ4ddh6xYk6ZbvZT+ktqFb/JSZyc4WiO6kz6JLtEk&#10;OFpzY383atrez75AdIOxTg+WLJ9iTdKEa8J4xnfpL6ld+KTPpCbhE903apLetObG/m7U1ADpC+Tv&#10;MyUXhxzA7UUXTR810l9Su/CJ9qQm4RPdN2qS3rTmxv5u1NQAaYA0QH66VZKHVC5iudCSmoRPdN+o&#10;SXrTmhv7u1FTA6QB0gBpgPzjXm2A/PHHjZf1jZoaIA2QBkgDpAHyb0+TGy/rGzU1QBogDZAGSAOk&#10;AfL//ronL9EGyEGAqKH6d9apTn7jUE1JrITuDwzRntQtWFNv7/5dPE/2KJ5va0r2t4klXib16Fw2&#10;db31f41XDU0NUQajmpJYU3/C1QCZXHzOd92XFLvswramVG/bOOJlUpPOZVNXA+RgwjKY5JAVa2pB&#10;dDdAJhef8z01Y1Unu7CtSbXfVideJjXrXDZ1NUAOJiyDSQ5ZsaYWRHcDZHLxOd9TM1Z1sgvbmlT7&#10;bXXiZVKzzmVTVwPkYMIymOSQFWtqQXQ3QCYXn/M9NWNVJ7uwrUm131YnXiY161w2dTVADiYsg0kO&#10;WbGmFkR3A2Ry8TnfUzNWdbIL25pU+2114mVSs85lU1cD5GDCMpjkkBVrakF0N0AmF5/zPTVjVSe7&#10;sK1Jtd9WJ14mNetcNnU1QA4mLINJDlmxphZEdwNkcvE531MzVnWyC9uaVPttdeJlUrPOZVNXA+Rg&#10;wjKY5JAVa2pBdDdAJhef8z01Y1Unu7CtSbXfVideJjXrXDZ1NUAOJiyDSQ5ZsN5V062BlfJc1+pd&#10;+UT3hweyn+rVVLetaZtv6v8V3xsgB67LYUgulWC9q6YGyOfipWasa5ziE5wGyOdU5Izq/G6ra4Ac&#10;TEQWIXmwBOtdNSUvT/FJD7Jgiee6Vu/KJ7rVc/VqqtvWtM039f+K7w2QA9fl4kgulWC9q6YGSF8g&#10;B0ePSuW8JENtm49MWC5qgBwY/q6XdXLRBUt8aoA0QA6OHpXKbjZAyEouaoCwVfa3zOQSC5Zc1oKj&#10;B0uwRFMDpAFycPSoVHZT91wIt/lE03ZNA+TAcbkYk0slWO+qqQHSADk4elQq56UBQlZyUQOEreoL&#10;JHnpJ7GSF4dgSWjrWr0rn+hOXtbi57ambT7xYLumAXLguFwcyaUSrHfV1ADpC+Tg6FGpnJdkqG3z&#10;kQnLRQ2QA8Pf9bJOLrpgiU8NkAbIwdGjUtnNBghZyUUNELZq/09YB9J+WaoHK8WnOBI0Se3bfOrD&#10;Zp14sKlHf5EQTcne3nnvkj5MvjdAJod++i6D0cUTrANpDRAwSzzX+QHdlSXiwbbwlOfJ3lKa9MWz&#10;zZeacQPkwElZUF0EwTqQ1gABs8RznR/QXVkiHmwLT3me7C2lqQES3iYdjCyDYqVaSGoSrJTubZ9U&#10;t3iQ1L7Npz5s1okHm3r6J6xPt7f3PDXjvkAOnJTDp4sgWAfS+gIBs8RznR/QXVkiHmwLT3me7C2l&#10;qS+Q8DbpYGQZFCvVQlKTYKV0b/ukusWDpPZtPvVhs0482NST/O072ds7713Sh2kX+gKZHPrpuwxG&#10;F0+wDqT1BQJmiec6P6C7skQ82Bae8jzZW0pTXyDhbdLByDIoVqqFpCbBSune9kl1iwdJ7dt86sNm&#10;nXiwqacvkE+3t/c8NeO+QA6clMOniyBYB9L6AgGzxHOdH9BdWSIebAtPeZ7sLaWpL5DwNulgkssQ&#10;biFyWaf6Ez9TXLf+piQe6A6IV9t8on1bk/Kl/BQc8UlrpD/VJFiqS+pUl2BNNW/9Apmae8V3XZbU&#10;kIUvxdUAuffPDbIHeh5kX5QvhSU42p/USX+qSbBEk9aoLsX7VV0DJOHiTxi6LKkhC1+KqwHSAPmx&#10;6rJ3yT/fJHdYjrz0p5oESzRpjepSvAZIwinE0GVJDVn4UlwNkAZIA+RfF4GeKzmjeL1QmeoisKGo&#10;L5CEi32BPORiatGTB1Q0bfOJudualC/lp+CIT1oj/akmwVJdUqe6BGuqaYBMDh1+12VJDVn4Ulx9&#10;gfQF0hdIXyA/X4kNkMOAmMrlQv/ASF3qwpfiaoA0QBogDZAGyJQCv/FdLvQGyKfBqWBTz2Wsommb&#10;T3Rva1K+lJ+CIz5pjfSnmgRLdUmd6hKsqaYvkMmhw++6LKkhC1+Kqy+QvkD6AukL5C1eIIf39tuV&#10;y6V+YzikdOsLRDzQ4Yt2xZrqVLdoUqxJk35PahIs0SUeKFcKS3Ckt/RZUB9U26/qrn2BJJq7GUOG&#10;LAsqOOpDik9w0odGekx6NfHd6sGkOz2XlOfip3KlsARH/L7Vc9HeABGXnlAjyy4LKjgqP8UnOOlD&#10;Iz0mvZr4bvVg0p2eS8pz8VO5UliCI37f6rlob4CIS0+okWWXBRUclZ/iE5z0oZEek15NfLd6MOlO&#10;zyXlufipXCkswRG/b/VctDdAxKUn1Miyy4IKjspP8QlO+tBIj0mvJr5bPZh0p+eS8lz8VK4UluCI&#10;37d6LtobIOLSE2pk2WVBBUflp/gEJ31opMekVxPfrR5MutNzSXkufipXCktwxO9bPRftDRBx6Qk1&#10;suyyoIKj8lN8gpM+NNJj0quJ71YPJt3puaQ8Fz+VK4UlOOL3rZ6L9gaIuPSEGll2WVDBUfkpPsFJ&#10;HxrpMenVxHerB5Pu9FxSnoufypXCEhzx+1bPRXsDRFx6Qo0suyyo4Kj8FJ/gpA+N9Jj0auK71YNJ&#10;d3ouKc/FT+VKYQmO+H2r56K9ASIuPaFGll0WVHBUfopPcNKHRnpMejXx3erBpDs9l5Tn4qdypbAE&#10;R/y+1XPRvh4gIqo1daAO1IE6cL8DDZD7Z1SFdaAO1IErHWiAXDmWiqoDdaAO3O9AA+T+GVVhHagD&#10;deBKBxogV46loupAHagD9zvQALl/RlVYB+pAHbjSgQbIlWOpqDpQB+rA/Q40QO6fURXWgTpQB650&#10;oAFy5Vgqqg7UgTpwvwMNkPtnVIV1oA7UgSsdaIBcOZaKqgN1oA7c70AD5P4ZVWEdqAN14EoHGiBX&#10;jqWi6kAdqAP3O9AAuX9GVVgH6kAduNKBBsiVY6moOlAH6sD9DjRA7p9RFdaBOlAHrnSgAXLlWCqq&#10;DtSBOnC/Aw2Q+2dUhXWgDtSBKx1ogFw5loqqA3WgDtzvQAPk/hlVYR2oA3XgSgcaIFeOpaLqQB2o&#10;A/c70AC5f0ZVWAfqQB240oEGyJVjqag6UAfqwP0ONEDun1EV1oE6UAeudKABcuVYKqoO1IE6cL8D&#10;DZD7Z1SFdaAO1IErHWiAXDmWiqoDdaAO3O/A/wGCnysDMIsDA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LkEAAFtD&#10;b250ZW50X1R5cGVzXS54bWxQSwECFAAKAAAAAACHTuJAAAAAAAAAAAAAAAAABgAAAAAAAAAAABAA&#10;AAD7PgAAX3JlbHMvUEsBAhQAFAAAAAgAh07iQIoUZjzRAAAAlAEAAAsAAAAAAAAAAQAgAAAAHz8A&#10;AF9yZWxzLy5yZWxzUEsBAhQACgAAAAAAh07iQAAAAAAAAAAAAAAAAAQAAAAAAAAAAAAQAAAAAAAA&#10;AGRycy9QSwECFAAKAAAAAACHTuJAAAAAAAAAAAAAAAAACgAAAAAAAAAAABAAAAAZQAAAZHJzL19y&#10;ZWxzL1BLAQIUABQAAAAIAIdO4kCqJg6+tgAAACEBAAAZAAAAAAAAAAEAIAAAAEFAAABkcnMvX3Jl&#10;bHMvZTJvRG9jLnhtbC5yZWxzUEsBAhQAFAAAAAgAh07iQPxBRZzbAAAACgEAAA8AAAAAAAAAAQAg&#10;AAAAIgAAAGRycy9kb3ducmV2LnhtbFBLAQIUABQAAAAIAIdO4kCyRHm1pgMAACoIAAAOAAAAAAAA&#10;AAEAIAAAACoBAABkcnMvZTJvRG9jLnhtbFBLAQIUAAoAAAAAAIdO4kAAAAAAAAAAAAAAAAAKAAAA&#10;AAAAAAAAEAAAAPwEAABkcnMvbWVkaWEvUEsBAhQAFAAAAAgAh07iQK4k3RelOQAAoDkAABQAAAAA&#10;AAAAAQAgAAAAJAUAAGRycy9tZWRpYS9pbWFnZTEucG5nUEsFBgAAAAAKAAoAUgIAAGNC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71_2.pnghttps___www.followme-shop.com_productshow_287571_2" type="#_x0000_t75" style="position:absolute;left:13205;top:1924;height:820;width:850;" filled="f" o:preferrelative="f" stroked="f" coordsize="21600,21600" o:gfxdata="UEsDBAoAAAAAAIdO4kAAAAAAAAAAAAAAAAAEAAAAZHJzL1BLAwQUAAAACACHTuJADQZtu7wAAADa&#10;AAAADwAAAGRycy9kb3ducmV2LnhtbEWPS6vCMBSE94L/IRzBjVxTrYj0GgXFJ7jxsbjLQ3Nse21O&#10;ShNf/94IgsthZr5hxtOHKcWNaldYVtDrRiCIU6sLzhScjsufEQjnkTWWlknBkxxMJ83GGBNt77yn&#10;28FnIkDYJagg975KpHRpTgZd11bEwTvb2qAPss6krvEe4KaU/SgaSoMFh4UcK5rnlF4OV6Mg2/6n&#10;f/Fsofedweq0jXcxl+e1Uu1WL/oF4enhv+FPe6MVDOF9JdwAOX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Gbbu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71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BRG1(7Y2)Rabbit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IM68729</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BRG1(7Y2)Rabbit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29</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SMARCA4;BAF190A;BRG1;SNF2B;SNF2L4;Transcription activator BRG1;</w:t>
            </w:r>
            <w:r>
              <w:rPr>
                <w:rFonts w:hint="eastAsia" w:ascii="宋体" w:hAnsi="宋体" w:eastAsia="宋体" w:cs="宋体"/>
                <w:sz w:val="24"/>
                <w:szCs w:val="24"/>
                <w:lang w:val="en-US" w:eastAsia="zh-CN"/>
              </w:rPr>
              <w:t xml:space="preserve"> </w:t>
            </w:r>
            <w:r>
              <w:rPr>
                <w:rFonts w:ascii="宋体" w:hAnsi="宋体" w:eastAsia="宋体" w:cs="宋体"/>
                <w:sz w:val="24"/>
                <w:szCs w:val="24"/>
              </w:rPr>
              <w:t>ATP-dependent helicase SMARCA4;BRG1-associated factor 190A;</w:t>
            </w:r>
            <w:r>
              <w:rPr>
                <w:rFonts w:hint="eastAsia" w:ascii="宋体" w:hAnsi="宋体" w:eastAsia="宋体" w:cs="宋体"/>
                <w:sz w:val="24"/>
                <w:szCs w:val="24"/>
                <w:lang w:val="en-US" w:eastAsia="zh-CN"/>
              </w:rPr>
              <w:t xml:space="preserve"> </w:t>
            </w:r>
            <w:r>
              <w:rPr>
                <w:rFonts w:ascii="宋体" w:hAnsi="宋体" w:eastAsia="宋体" w:cs="宋体"/>
                <w:sz w:val="24"/>
                <w:szCs w:val="24"/>
              </w:rPr>
              <w:t>BAF190A;Mitotic growth and transcription activator;Protein BRG-1;</w:t>
            </w:r>
            <w:r>
              <w:rPr>
                <w:rFonts w:hint="eastAsia" w:ascii="宋体" w:hAnsi="宋体" w:eastAsia="宋体" w:cs="宋体"/>
                <w:sz w:val="24"/>
                <w:szCs w:val="24"/>
                <w:lang w:val="en-US" w:eastAsia="zh-CN"/>
              </w:rPr>
              <w:t xml:space="preserve"> </w:t>
            </w:r>
            <w:r>
              <w:rPr>
                <w:rFonts w:ascii="宋体" w:hAnsi="宋体" w:eastAsia="宋体" w:cs="宋体"/>
                <w:sz w:val="24"/>
                <w:szCs w:val="24"/>
              </w:rPr>
              <w:t>Protein brahma homolog 1;SNF2-beta;SWI/S</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BRG1(7Y2)Rabbit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SMARCA4</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Transcription activator BRG1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6597</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P51532</w:t>
            </w:r>
          </w:p>
        </w:tc>
      </w:tr>
      <w:tr w14:paraId="1B8B9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DC4AC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277B3E90">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20586</w:t>
            </w:r>
          </w:p>
        </w:tc>
      </w:tr>
    </w:tbl>
    <w:p w14:paraId="2AEA5E0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0D4843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F913C0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1408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E620F4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72EC66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6674DD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Q3TKT4</w:t>
            </w:r>
          </w:p>
        </w:tc>
      </w:tr>
      <w:tr w14:paraId="45590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42097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508C28A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B9EEF5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Q8K1P7</w:t>
            </w:r>
          </w:p>
        </w:tc>
      </w:tr>
      <w:tr w14:paraId="42D48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8E0C59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1CBE26B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76B63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F2206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492F24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220kDa</w:t>
            </w:r>
          </w:p>
        </w:tc>
      </w:tr>
      <w:tr w14:paraId="29136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B9E05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2BE31F2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185</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SWI/SNF family of proteins and is similar to the brahma protein of Drosophila. Members of this family have helicase and ATPase activities and are thought to regulate transcription of certain genes by altering the chromatin structure around those genes.The encoded protein is part of the large ATP-dependent chromatin remodeling complex SNF/SWI, which is required for transcriptional activation of genes normally repressed by chromatin.In addition,this protein can bind BRCA1,as well as regulate the expression of the tumorigenic protein CD44. Mutations in this gene cause rhabdoid tumor predisposition syndrome type 2.Multiple transcript variants encoding different isoforms have been found for this gene. [provided by RefSeq,May 2012]</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 xml:space="preserve">unction:Transcriptional coactivator cooperating with nuclear hormone receptors to potentiate transcriptional activation.Also involved in vitamin D-coupled transcription regulation via its </w:t>
            </w:r>
          </w:p>
        </w:tc>
      </w:tr>
    </w:tbl>
    <w:p w14:paraId="3ABB613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88B9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5AC3C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B3FF16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association with the WINAC complex,a chromatin-remodeling complex recruited by vitamin D receptor(VDR),which is required for the ligand-bound VDR-mediated transrepression of the CYP27B1 gene.PTM:Phosphorylated upon DNA damage,probably by ATM or ATR.similarity:Belongs to the SNF2/RAD54 helicase 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1 bromo domain.similarity:Contains 1 helicase ATP-binding domain.similarity:Contains 1 helicase C terminal domain.similarity:Contains 1 HSA domain.subunit:Interacts with NR3C1,PGR,SMARD1,TOPBP1 and ZMIM2/ZIMP7.Component of the BAF complex,which includes at least actin(ACTB),ARID1A,ARID1B/BAF250, SMARCA2,SMARCA4/BRG1,ACTL6A/BAF53,ACTL6B/BAF53B,SMARCE1/BAF57, SMARCC1/BAF155,SMARCC2/BAF170,SMARCB1/SNF5/INI1,and one or more of SMARCD1/BAF60A,SMARCD2/BAF60B,or SMARCD3/BAF60C.In muscle cells, the BAF complex also contains DPF3.Component of the BAF53 complex, at least composed of BAF53A,RUVBL1,SMARCA4/BRG1,and TRRAP,which preferentially acetylates histone H4(and H2A)within nucleosomes. Component of the WINAC complex,at least composed of SMARCA2,SMARCA4, SMARCB1,SMARCC1,SMARCC2,SMARCD1,SMARCE1,ACTL6A,BAZ1B/WSTF, ARID1A,SUPT16H,CHAF1A and TOP2B.</w:t>
            </w:r>
          </w:p>
        </w:tc>
      </w:tr>
      <w:tr w14:paraId="69190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732661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11FC7C5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3E137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4329F3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3EF097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9DC3B45">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default"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相关产品：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650"/>
        <w:gridCol w:w="6848"/>
      </w:tblGrid>
      <w:tr w14:paraId="1688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left w:val="single" w:color="auto" w:sz="4" w:space="0"/>
              <w:bottom w:val="single" w:color="auto" w:sz="4" w:space="0"/>
            </w:tcBorders>
            <w:shd w:val="clear" w:color="auto" w:fill="DFF2FF"/>
            <w:vAlign w:val="center"/>
          </w:tcPr>
          <w:p w14:paraId="79934082">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品牌</w:t>
            </w:r>
          </w:p>
        </w:tc>
        <w:tc>
          <w:tcPr>
            <w:tcW w:w="1650" w:type="dxa"/>
            <w:tcBorders>
              <w:top w:val="single" w:color="auto" w:sz="4" w:space="0"/>
              <w:bottom w:val="single" w:color="auto" w:sz="4" w:space="0"/>
            </w:tcBorders>
            <w:shd w:val="clear" w:color="auto" w:fill="DFF2FF"/>
            <w:vAlign w:val="center"/>
          </w:tcPr>
          <w:p w14:paraId="09057E94">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货号</w:t>
            </w:r>
          </w:p>
        </w:tc>
        <w:tc>
          <w:tcPr>
            <w:tcW w:w="6848" w:type="dxa"/>
            <w:tcBorders>
              <w:top w:val="single" w:color="auto" w:sz="4" w:space="0"/>
              <w:bottom w:val="single" w:color="auto" w:sz="4" w:space="0"/>
              <w:right w:val="single" w:color="auto" w:sz="4" w:space="0"/>
            </w:tcBorders>
            <w:shd w:val="clear" w:color="auto" w:fill="DFF2FF"/>
            <w:vAlign w:val="center"/>
          </w:tcPr>
          <w:p w14:paraId="34050D65">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名称</w:t>
            </w:r>
          </w:p>
        </w:tc>
      </w:tr>
      <w:tr w14:paraId="3FCA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tcBorders>
            <w:shd w:val="clear" w:color="auto" w:fill="auto"/>
            <w:vAlign w:val="center"/>
          </w:tcPr>
          <w:p w14:paraId="4A27B430">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tcBorders>
              <w:top w:val="single" w:color="auto" w:sz="4" w:space="0"/>
            </w:tcBorders>
            <w:vAlign w:val="center"/>
          </w:tcPr>
          <w:p w14:paraId="55EB2D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IM20002</w:t>
            </w:r>
          </w:p>
        </w:tc>
        <w:tc>
          <w:tcPr>
            <w:tcW w:w="6848" w:type="dxa"/>
            <w:tcBorders>
              <w:top w:val="single" w:color="auto" w:sz="4" w:space="0"/>
            </w:tcBorders>
            <w:vAlign w:val="center"/>
          </w:tcPr>
          <w:p w14:paraId="355804A0">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HRP*Goat Anti Rabbit IgG(H+L)</w:t>
            </w:r>
          </w:p>
        </w:tc>
      </w:tr>
      <w:tr w14:paraId="3DED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771DF6C3">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17A51B2">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IM10180</w:t>
            </w:r>
          </w:p>
        </w:tc>
        <w:tc>
          <w:tcPr>
            <w:tcW w:w="6848" w:type="dxa"/>
            <w:shd w:val="clear" w:color="auto" w:fill="auto"/>
            <w:vAlign w:val="center"/>
          </w:tcPr>
          <w:p w14:paraId="35BC5E7B">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彩色预染标准分子量蛋白Marker(10-180KD)(三色)</w:t>
            </w:r>
          </w:p>
        </w:tc>
      </w:tr>
      <w:tr w14:paraId="7083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A0255F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F57294B">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IM35371</w:t>
            </w:r>
          </w:p>
        </w:tc>
        <w:tc>
          <w:tcPr>
            <w:tcW w:w="6848" w:type="dxa"/>
            <w:vAlign w:val="center"/>
          </w:tcPr>
          <w:p w14:paraId="67F8574B">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DDX58(15B14)Rabbit Monoclonal Antibody</w:t>
            </w:r>
          </w:p>
        </w:tc>
      </w:tr>
      <w:tr w14:paraId="4899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5AB037C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573F1C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IM34126</w:t>
            </w:r>
          </w:p>
        </w:tc>
        <w:tc>
          <w:tcPr>
            <w:tcW w:w="6848" w:type="dxa"/>
            <w:vAlign w:val="center"/>
          </w:tcPr>
          <w:p w14:paraId="7C38667F">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Caveolin-1(16G7)Rabbit Monoclonal Antibody</w:t>
            </w:r>
          </w:p>
        </w:tc>
      </w:tr>
      <w:tr w14:paraId="127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0479D1D">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21EF58F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IM36924</w:t>
            </w:r>
          </w:p>
        </w:tc>
        <w:tc>
          <w:tcPr>
            <w:tcW w:w="6848" w:type="dxa"/>
            <w:vAlign w:val="center"/>
          </w:tcPr>
          <w:p w14:paraId="5BA85F77">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AER61(11Q1)Rabbit Monoclonal Antibody</w:t>
            </w:r>
          </w:p>
        </w:tc>
      </w:tr>
      <w:tr w14:paraId="603C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64" w:type="dxa"/>
            <w:shd w:val="clear" w:color="auto" w:fill="auto"/>
            <w:vAlign w:val="center"/>
          </w:tcPr>
          <w:p w14:paraId="5DA6E333">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769BFA7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IM38639</w:t>
            </w:r>
          </w:p>
        </w:tc>
        <w:tc>
          <w:tcPr>
            <w:tcW w:w="6848" w:type="dxa"/>
            <w:vAlign w:val="center"/>
          </w:tcPr>
          <w:p w14:paraId="5797ABC0">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GLS Rabbit Polyclonal Antibody(C-Term)</w:t>
            </w:r>
          </w:p>
        </w:tc>
      </w:tr>
      <w:tr w14:paraId="0272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21DAD91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3182664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IM54582</w:t>
            </w:r>
          </w:p>
        </w:tc>
        <w:tc>
          <w:tcPr>
            <w:tcW w:w="6848" w:type="dxa"/>
            <w:vAlign w:val="center"/>
          </w:tcPr>
          <w:p w14:paraId="3D190C22">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NET-5 Rabbit Polyclonal Antibody</w:t>
            </w:r>
          </w:p>
        </w:tc>
      </w:tr>
      <w:tr w14:paraId="3B0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33E3334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0396691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IM33108</w:t>
            </w:r>
          </w:p>
        </w:tc>
        <w:tc>
          <w:tcPr>
            <w:tcW w:w="6848" w:type="dxa"/>
            <w:vAlign w:val="center"/>
          </w:tcPr>
          <w:p w14:paraId="07A2F945">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Ubiquitin K63(17N13)Rabbit Monoclonal Antibody</w:t>
            </w:r>
          </w:p>
        </w:tc>
      </w:tr>
    </w:tbl>
    <w:p w14:paraId="36FE74F5">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-180340</wp:posOffset>
                </wp:positionH>
                <wp:positionV relativeFrom="paragraph">
                  <wp:posOffset>1628140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pt;margin-top:128.2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RKdDutsAAAAM&#10;AQAADwAAAGRycy9kb3ducmV2LnhtbE2Py07DMBBF90j8gzVI7Fq7hlRRiFOhSBUSgkVLN+yceJpE&#10;2OMQuw/4etwV3c3oHt05U67OzrIjTmHwpGAxF8CQWm8G6hTsPtazHFiImoy2nlDBDwZYVbc3pS6M&#10;P9EGj9vYsVRCodAK+hjHgvPQ9uh0mPsRKWV7Pzkd0zp13Ez6lMqd5VKIJXd6oHSh1yPWPbZf24NT&#10;8Fqv3/WmkS7/tfXL2/55/N59Zkrd3y3EE7CI5/gPw0U/qUOVnBp/IBOYVTCT+WNCFchsmYYLIaTI&#10;gDUKHkTKeFXy6yeqP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KdDutsAAAAM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-130810</wp:posOffset>
            </wp:positionH>
            <wp:positionV relativeFrom="paragraph">
              <wp:posOffset>3207385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500</Words>
  <Characters>1859</Characters>
  <Lines>1</Lines>
  <Paragraphs>1</Paragraphs>
  <TotalTime>0</TotalTime>
  <ScaleCrop>false</ScaleCrop>
  <LinksUpToDate>false</LinksUpToDate>
  <CharactersWithSpaces>2041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2025-11-13T06:50:38Z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7736EC81049B48EB8127C1B3673209BE_13</vt:lpwstr>
  </property>
  <property fmtid="{D5CDD505-2E9C-101B-9397-08002B2CF9AE}" pid="4" name="KSOTemplateDocerSaveRecord">
    <vt:lpwstr>eyJoZGlkIjoiOGVmMWQyNjRmNDQ0M2ExYzU1Y2IyZGUwZGQ2ZmJkZmIiLCJ1c2VySWQiOiI0NTA4MTE1OTEifQ==</vt:lpwstr>
  </property>
</Properties>
</file>